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54530" w14:textId="77777777" w:rsidR="009650E9" w:rsidRPr="00811617" w:rsidRDefault="009650E9" w:rsidP="009650E9">
      <w:pPr>
        <w:widowControl/>
        <w:jc w:val="center"/>
        <w:outlineLvl w:val="0"/>
        <w:rPr>
          <w:rFonts w:ascii="Times New Roman" w:eastAsia="宋体" w:hAnsi="Times New Roman" w:cs="Times New Roman"/>
          <w:b/>
          <w:bCs/>
          <w:sz w:val="32"/>
          <w:szCs w:val="32"/>
        </w:rPr>
      </w:pPr>
      <w:bookmarkStart w:id="0" w:name="_Toc51485948"/>
      <w:bookmarkStart w:id="1" w:name="_Toc51942417"/>
      <w:bookmarkStart w:id="2" w:name="_Toc51943119"/>
      <w:bookmarkStart w:id="3" w:name="_Toc51943371"/>
      <w:bookmarkStart w:id="4" w:name="_Toc84504226"/>
      <w:r w:rsidRPr="00811617">
        <w:rPr>
          <w:rFonts w:ascii="Times New Roman" w:eastAsia="宋体" w:hAnsi="Times New Roman" w:cs="Times New Roman"/>
          <w:b/>
          <w:bCs/>
          <w:sz w:val="32"/>
        </w:rPr>
        <w:t>《过程控制系统》课程教学大纲</w:t>
      </w:r>
      <w:bookmarkEnd w:id="0"/>
      <w:bookmarkEnd w:id="1"/>
      <w:bookmarkEnd w:id="2"/>
      <w:bookmarkEnd w:id="3"/>
      <w:bookmarkEnd w:id="4"/>
    </w:p>
    <w:p w14:paraId="38ABE7AD" w14:textId="77777777" w:rsidR="009650E9" w:rsidRPr="00811617" w:rsidRDefault="009650E9" w:rsidP="009650E9">
      <w:pPr>
        <w:spacing w:line="420" w:lineRule="exact"/>
        <w:jc w:val="center"/>
        <w:rPr>
          <w:rFonts w:ascii="Times New Roman" w:eastAsia="宋体" w:hAnsi="Times New Roman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9650E9" w:rsidRPr="00811617" w14:paraId="4B8960C7" w14:textId="77777777" w:rsidTr="00D10F8C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BC41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CC5F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E252A4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过程控制系统</w:t>
            </w:r>
          </w:p>
        </w:tc>
      </w:tr>
      <w:tr w:rsidR="009650E9" w:rsidRPr="00811617" w14:paraId="79A90DAE" w14:textId="77777777" w:rsidTr="00D10F8C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8E3A" w14:textId="77777777" w:rsidR="009650E9" w:rsidRPr="00811617" w:rsidRDefault="009650E9" w:rsidP="00D10F8C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4267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2B42A8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Process Control System</w:t>
            </w:r>
          </w:p>
        </w:tc>
      </w:tr>
      <w:tr w:rsidR="009650E9" w:rsidRPr="00811617" w14:paraId="19B9B842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C691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9A57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A313040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EA80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03BF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电气信息工程学院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自动化系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8A9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43617FCE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70D576" w14:textId="47498D6B" w:rsidR="009650E9" w:rsidRPr="00811617" w:rsidRDefault="009650E9" w:rsidP="008233B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811617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857BF2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.09</w:t>
            </w:r>
          </w:p>
        </w:tc>
      </w:tr>
      <w:tr w:rsidR="009650E9" w:rsidRPr="00811617" w14:paraId="28656302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6BC9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D9AD26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必修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专业课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6E50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AEEE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BF52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6784FC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48</w:t>
            </w:r>
          </w:p>
        </w:tc>
      </w:tr>
      <w:tr w:rsidR="009650E9" w:rsidRPr="00811617" w14:paraId="78D17D05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04B0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84C049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自动化</w:t>
            </w:r>
          </w:p>
        </w:tc>
      </w:tr>
      <w:tr w:rsidR="009650E9" w:rsidRPr="00811617" w14:paraId="75210B4D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141E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2E7A92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自动控制原理、传感器与检测技术、电气控制与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PLC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技术</w:t>
            </w:r>
          </w:p>
        </w:tc>
      </w:tr>
      <w:tr w:rsidR="009650E9" w:rsidRPr="00811617" w14:paraId="56158F9B" w14:textId="77777777" w:rsidTr="00D10F8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8821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6216E8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王再英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. 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过程控制系统与仪表</w:t>
            </w:r>
            <w:r w:rsidRPr="0081161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(</w:t>
            </w:r>
            <w:r w:rsidRPr="0081161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第</w:t>
            </w:r>
            <w:r w:rsidRPr="0081161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</w:t>
            </w:r>
            <w:r w:rsidRPr="0081161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版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). 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北京</w:t>
            </w:r>
            <w:r w:rsidRPr="0081161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: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机械工业出版社</w:t>
            </w:r>
            <w:r w:rsidRPr="0081161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,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2020.</w:t>
            </w:r>
          </w:p>
        </w:tc>
      </w:tr>
      <w:tr w:rsidR="009650E9" w:rsidRPr="00811617" w14:paraId="61562E58" w14:textId="77777777" w:rsidTr="00D10F8C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1889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40F07A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理论教学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40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学时，实验教学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8</w:t>
            </w: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</w:t>
            </w:r>
          </w:p>
        </w:tc>
      </w:tr>
      <w:tr w:rsidR="009650E9" w:rsidRPr="00811617" w14:paraId="779AB099" w14:textId="77777777" w:rsidTr="00D10F8C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3CBE62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609C54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朱二琳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5A1D7B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29BECB" w14:textId="77777777" w:rsidR="009650E9" w:rsidRPr="00811617" w:rsidRDefault="008233B5" w:rsidP="00D10F8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李博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8933AE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0946B" w14:textId="28057500" w:rsidR="009650E9" w:rsidRPr="00811617" w:rsidRDefault="00A63859" w:rsidP="00D10F8C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薛波</w:t>
            </w:r>
          </w:p>
        </w:tc>
      </w:tr>
    </w:tbl>
    <w:p w14:paraId="0475D4B9" w14:textId="77777777" w:rsidR="009650E9" w:rsidRPr="00811617" w:rsidRDefault="009650E9" w:rsidP="009650E9">
      <w:pPr>
        <w:spacing w:line="420" w:lineRule="exact"/>
        <w:rPr>
          <w:rFonts w:ascii="Times New Roman" w:eastAsia="宋体" w:hAnsi="Times New Roman" w:cs="Times New Roman"/>
        </w:rPr>
      </w:pPr>
      <w:r w:rsidRPr="00811617">
        <w:rPr>
          <w:rFonts w:ascii="Times New Roman" w:eastAsia="宋体" w:hAnsi="Times New Roman" w:cs="Times New Roman"/>
        </w:rPr>
        <w:t xml:space="preserve"> </w:t>
      </w:r>
    </w:p>
    <w:p w14:paraId="376E697E" w14:textId="77777777" w:rsidR="009650E9" w:rsidRPr="00811617" w:rsidRDefault="009650E9" w:rsidP="009650E9">
      <w:pPr>
        <w:adjustRightInd w:val="0"/>
        <w:snapToGrid w:val="0"/>
        <w:spacing w:line="420" w:lineRule="exact"/>
        <w:rPr>
          <w:rFonts w:ascii="Times New Roman" w:eastAsia="宋体" w:hAnsi="Times New Roman" w:cs="Times New Roman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一、课程简介</w:t>
      </w:r>
    </w:p>
    <w:p w14:paraId="21D1C7AA" w14:textId="77777777" w:rsidR="009650E9" w:rsidRPr="00811617" w:rsidRDefault="009650E9" w:rsidP="009650E9">
      <w:pPr>
        <w:adjustRightInd w:val="0"/>
        <w:snapToGri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《</w:t>
      </w:r>
      <w:r w:rsidRPr="00811617">
        <w:rPr>
          <w:rFonts w:ascii="Times New Roman" w:eastAsia="宋体" w:hAnsi="Times New Roman" w:cs="Times New Roman"/>
          <w:sz w:val="24"/>
        </w:rPr>
        <w:t>过程控制系统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》是</w:t>
      </w:r>
      <w:r w:rsidRPr="00811617">
        <w:rPr>
          <w:rFonts w:ascii="Times New Roman" w:eastAsia="宋体" w:hAnsi="Times New Roman" w:cs="Times New Roman"/>
          <w:sz w:val="24"/>
        </w:rPr>
        <w:t>自动化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专业的主要的专业课程之一，</w:t>
      </w:r>
      <w:r w:rsidRPr="00811617">
        <w:rPr>
          <w:rFonts w:ascii="Times New Roman" w:eastAsia="宋体" w:hAnsi="Times New Roman" w:cs="Times New Roman"/>
          <w:kern w:val="0"/>
          <w:sz w:val="24"/>
        </w:rPr>
        <w:t>系统介绍了过程控制系统的理论、技术及工程应用。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通过本课程的学习，学生可以全面了解和掌握各类典型过程控制系统的组成、各个环节的工作原理以及相关理论与技术最新的发展状况，使学生初步掌握仪表选型、系统设计的基本原理与方法，并对过程控制技术的最新发展有一个比较全面的了解。</w:t>
      </w:r>
    </w:p>
    <w:p w14:paraId="07E583C7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line="420" w:lineRule="exac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二、课程目标</w:t>
      </w:r>
    </w:p>
    <w:p w14:paraId="0AFD138E" w14:textId="77777777" w:rsidR="009650E9" w:rsidRPr="00811617" w:rsidRDefault="009650E9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该课程的教学目标如下：</w:t>
      </w:r>
    </w:p>
    <w:p w14:paraId="29E3F326" w14:textId="77777777" w:rsidR="009650E9" w:rsidRPr="00811617" w:rsidRDefault="009650E9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课程目标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：通过本课程的学习，能够应用自动控制理论、控制技术和自动化仪表来设计过程控制系统，能够解决过程控制系统工程中的一般问题。</w:t>
      </w:r>
    </w:p>
    <w:p w14:paraId="28F3B400" w14:textId="77777777" w:rsidR="009650E9" w:rsidRPr="00811617" w:rsidRDefault="009650E9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课程目标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2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：能够根据实际工程的需求，选择合适的过程控制仪表，同时能够兼顾工艺的合理性设计最佳的过程控制方案。</w:t>
      </w:r>
    </w:p>
    <w:p w14:paraId="284D2A82" w14:textId="3B9475E1" w:rsidR="009650E9" w:rsidRDefault="009650E9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课程目标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3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：掌握分析和设计过程控制系统的能力，为深入提高学科专业水平和工程实际应用能力打下坚实的基础。</w:t>
      </w:r>
    </w:p>
    <w:p w14:paraId="497B18F2" w14:textId="756FD4B5" w:rsidR="0094573F" w:rsidRDefault="0094573F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课程目标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4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了解国内过程控制的发展史，</w:t>
      </w:r>
      <w:r w:rsidR="00453BC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增强民族自信心和肩负起中华民族伟大复兴的社会责任感。</w:t>
      </w:r>
    </w:p>
    <w:p w14:paraId="5E400875" w14:textId="59914F23" w:rsidR="00453BCC" w:rsidRDefault="00453BCC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3695DB5D" w14:textId="2E0D5CF9" w:rsidR="00453BCC" w:rsidRDefault="00453BCC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51B47C4C" w14:textId="77777777" w:rsidR="00453BCC" w:rsidRPr="0094573F" w:rsidRDefault="00453BCC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33649425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黑体" w:hAnsi="Times New Roman" w:cs="Times New Roman"/>
          <w:bCs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lastRenderedPageBreak/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694"/>
        <w:gridCol w:w="1724"/>
      </w:tblGrid>
      <w:tr w:rsidR="009650E9" w:rsidRPr="00811617" w14:paraId="0E5AAB30" w14:textId="77777777" w:rsidTr="00D10F8C">
        <w:trPr>
          <w:jc w:val="center"/>
        </w:trPr>
        <w:tc>
          <w:tcPr>
            <w:tcW w:w="3397" w:type="dxa"/>
          </w:tcPr>
          <w:p w14:paraId="34941DE4" w14:textId="77777777" w:rsidR="009650E9" w:rsidRPr="00811617" w:rsidRDefault="009650E9" w:rsidP="00D10F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毕业要求</w:t>
            </w:r>
          </w:p>
        </w:tc>
        <w:tc>
          <w:tcPr>
            <w:tcW w:w="2694" w:type="dxa"/>
          </w:tcPr>
          <w:p w14:paraId="314B947D" w14:textId="77777777" w:rsidR="009650E9" w:rsidRPr="00811617" w:rsidRDefault="009650E9" w:rsidP="00D10F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毕业要求指标点</w:t>
            </w:r>
          </w:p>
        </w:tc>
        <w:tc>
          <w:tcPr>
            <w:tcW w:w="1724" w:type="dxa"/>
          </w:tcPr>
          <w:p w14:paraId="3B8C3F06" w14:textId="77777777" w:rsidR="009650E9" w:rsidRPr="00811617" w:rsidRDefault="009650E9" w:rsidP="00D10F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课程目标</w:t>
            </w:r>
          </w:p>
        </w:tc>
      </w:tr>
      <w:tr w:rsidR="009650E9" w:rsidRPr="00811617" w14:paraId="7D861BFF" w14:textId="77777777" w:rsidTr="00D10F8C">
        <w:trPr>
          <w:jc w:val="center"/>
        </w:trPr>
        <w:tc>
          <w:tcPr>
            <w:tcW w:w="3397" w:type="dxa"/>
            <w:vAlign w:val="center"/>
          </w:tcPr>
          <w:p w14:paraId="47661A64" w14:textId="77777777" w:rsidR="009650E9" w:rsidRPr="00811617" w:rsidRDefault="009650E9" w:rsidP="00D10F8C">
            <w:pPr>
              <w:adjustRightInd w:val="0"/>
              <w:snapToGri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毕业要求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：工程知识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330F52E2" w14:textId="1DD64E4B" w:rsidR="009650E9" w:rsidRPr="00811617" w:rsidRDefault="009650E9" w:rsidP="00D10F8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  <w:r w:rsidR="00C30169" w:rsidRPr="00C30169">
              <w:rPr>
                <w:rFonts w:ascii="宋体" w:eastAsia="宋体" w:hAnsi="宋体" w:hint="eastAsia"/>
                <w:color w:val="000000"/>
                <w:kern w:val="0"/>
              </w:rPr>
              <w:t>能针对自动化工程领域中机械结构、信息采集与处理、控制方法、执行机构驱动、控制网络等专业工程问题进行建模、求解，并推演、分析专业工程问题</w:t>
            </w:r>
            <w:r w:rsidRPr="00C30169">
              <w:rPr>
                <w:rFonts w:ascii="宋体" w:eastAsia="宋体" w:hAnsi="宋体" w:cs="Times New Roman"/>
                <w:szCs w:val="21"/>
              </w:rPr>
              <w:t>。</w:t>
            </w:r>
          </w:p>
        </w:tc>
        <w:tc>
          <w:tcPr>
            <w:tcW w:w="1724" w:type="dxa"/>
            <w:vAlign w:val="center"/>
          </w:tcPr>
          <w:p w14:paraId="6DEB78CC" w14:textId="77777777" w:rsidR="009650E9" w:rsidRPr="00811617" w:rsidRDefault="009650E9" w:rsidP="00D10F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</w:tr>
      <w:tr w:rsidR="009650E9" w:rsidRPr="00811617" w14:paraId="0428C46D" w14:textId="77777777" w:rsidTr="00D10F8C">
        <w:trPr>
          <w:jc w:val="center"/>
        </w:trPr>
        <w:tc>
          <w:tcPr>
            <w:tcW w:w="3397" w:type="dxa"/>
            <w:vAlign w:val="center"/>
          </w:tcPr>
          <w:p w14:paraId="1CED0970" w14:textId="77777777" w:rsidR="009650E9" w:rsidRPr="00811617" w:rsidRDefault="009650E9" w:rsidP="00D10F8C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毕业要求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：设计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开发解决方案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4C8FD4A5" w14:textId="77777777" w:rsidR="009650E9" w:rsidRPr="00811617" w:rsidRDefault="009650E9" w:rsidP="00D10F8C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3.4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能在设计中综合考虑社会、健康、安全、法律、文化以及环境等因素，进行设计方案和实施工艺流程的比较和可行性论证。</w:t>
            </w:r>
          </w:p>
        </w:tc>
        <w:tc>
          <w:tcPr>
            <w:tcW w:w="1724" w:type="dxa"/>
            <w:vAlign w:val="center"/>
          </w:tcPr>
          <w:p w14:paraId="44DD984E" w14:textId="77777777" w:rsidR="009650E9" w:rsidRPr="00811617" w:rsidRDefault="009650E9" w:rsidP="00D10F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</w:tr>
      <w:tr w:rsidR="009650E9" w:rsidRPr="00811617" w14:paraId="46B42D82" w14:textId="77777777" w:rsidTr="00D10F8C">
        <w:trPr>
          <w:jc w:val="center"/>
        </w:trPr>
        <w:tc>
          <w:tcPr>
            <w:tcW w:w="3397" w:type="dxa"/>
            <w:vAlign w:val="center"/>
          </w:tcPr>
          <w:p w14:paraId="2B044624" w14:textId="77777777" w:rsidR="009650E9" w:rsidRPr="00811617" w:rsidRDefault="009650E9" w:rsidP="00D10F8C">
            <w:pPr>
              <w:adjustRightInd w:val="0"/>
              <w:snapToGri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毕业要求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811617">
              <w:rPr>
                <w:rFonts w:ascii="Times New Roman" w:eastAsia="宋体" w:hAnsi="Times New Roman" w:cs="Times New Roman"/>
                <w:kern w:val="0"/>
                <w:szCs w:val="21"/>
              </w:rPr>
              <w:t>：工程研究</w:t>
            </w:r>
          </w:p>
        </w:tc>
        <w:tc>
          <w:tcPr>
            <w:tcW w:w="2694" w:type="dxa"/>
            <w:vAlign w:val="center"/>
          </w:tcPr>
          <w:p w14:paraId="5E03A3ED" w14:textId="77777777" w:rsidR="009650E9" w:rsidRPr="00811617" w:rsidRDefault="009650E9" w:rsidP="00D10F8C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4.2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能够针对自动化工程领域复杂工程问题，基于科学原理，通过文献研究和分析，给出相关问题的研究路线和实验方案。</w:t>
            </w:r>
          </w:p>
        </w:tc>
        <w:tc>
          <w:tcPr>
            <w:tcW w:w="1724" w:type="dxa"/>
            <w:vAlign w:val="center"/>
          </w:tcPr>
          <w:p w14:paraId="4CB49490" w14:textId="77777777" w:rsidR="009650E9" w:rsidRPr="00811617" w:rsidRDefault="009650E9" w:rsidP="00D10F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highlight w:val="yellow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</w:tbl>
    <w:p w14:paraId="09429BDD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黑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四、课程教学内容</w:t>
      </w:r>
    </w:p>
    <w:p w14:paraId="5B621346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100" w:firstLine="24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（一）理论教学部分</w:t>
      </w:r>
    </w:p>
    <w:p w14:paraId="5C8A41CA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：过程控制系统概述</w:t>
      </w:r>
    </w:p>
    <w:p w14:paraId="3F0AC8A9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．基本内容：过程控制的特点、发展概况、分类及性能指标。</w:t>
      </w:r>
    </w:p>
    <w:p w14:paraId="1BC0D2EA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重点：过程控制的特点、分类及性能指标。</w:t>
      </w:r>
    </w:p>
    <w:p w14:paraId="4F68147A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难点：过程控制同其他控制的区别。</w:t>
      </w:r>
    </w:p>
    <w:p w14:paraId="66E6725F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知识目标：了解过程控制系统的发展概况，理解过程控制系统的特点、任务和要求，了解控制系统的分类，掌握过程控制系统的组成和性能指标。</w:t>
      </w:r>
    </w:p>
    <w:p w14:paraId="31BE8F7D" w14:textId="0B572335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能力目标：对于实际生产过程能正确的分类，给出具体性能指标。</w:t>
      </w:r>
    </w:p>
    <w:p w14:paraId="28EE6685" w14:textId="365EBB5C" w:rsidR="0013204E" w:rsidRPr="00811617" w:rsidRDefault="0013204E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素质目标：通过过程控制系统的发展历程，</w:t>
      </w:r>
      <w:r w:rsidR="007462D2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了解控制理论的发展和</w:t>
      </w:r>
      <w:r w:rsidR="00370B9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国内工业水平现状，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增强中华民族伟大复兴的使命感</w:t>
      </w:r>
      <w:r w:rsidR="007462D2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。</w:t>
      </w:r>
      <w:r w:rsidR="004F6F30">
        <w:rPr>
          <w:rFonts w:ascii="Times New Roman" w:eastAsia="宋体" w:hAnsi="Times New Roman" w:cs="Times New Roman" w:hint="eastAsia"/>
          <w:color w:val="000000"/>
          <w:kern w:val="0"/>
          <w:sz w:val="24"/>
        </w:rPr>
        <w:t>通过对控制系统性能指标的分析，增强同学们对自我的认识，把控制系统的稳定性、快速性和稳定性</w:t>
      </w:r>
      <w:r w:rsidR="007826CE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融入到人生规划中。</w:t>
      </w:r>
    </w:p>
    <w:p w14:paraId="7693743E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2: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检测仪表</w:t>
      </w:r>
    </w:p>
    <w:p w14:paraId="11DF5374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．基本内容：检测仪表的基本技术指标，温度、压力、流量、物位、成分检测及仪表。</w:t>
      </w:r>
    </w:p>
    <w:p w14:paraId="3F915664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重点：检测仪表的基本技术指标和各检测仪表的工作原理。</w:t>
      </w:r>
    </w:p>
    <w:p w14:paraId="45AC1E95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难点：热电偶温度计的测温原理。</w:t>
      </w:r>
    </w:p>
    <w:p w14:paraId="771E1550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知识目标：了解过程控制系统中各种检测装置的基本原理，掌握仪表的量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lastRenderedPageBreak/>
        <w:t>程及其调整、零点及其迁移和误差与表述的基本知识。掌握检测装置的工作特性（温度监测与变送，压力监测与变送，流量监测与变送，液位监测与变送）。</w:t>
      </w:r>
    </w:p>
    <w:p w14:paraId="5824A070" w14:textId="6B46787C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能力目标：针对实际工程，能够选择合适的检测仪表。</w:t>
      </w:r>
    </w:p>
    <w:p w14:paraId="09891281" w14:textId="66C5BA36" w:rsidR="007826CE" w:rsidRPr="00811617" w:rsidRDefault="007826CE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．素质目标：</w:t>
      </w:r>
      <w:r w:rsidR="00F41322">
        <w:rPr>
          <w:rFonts w:ascii="Times New Roman" w:eastAsia="宋体" w:hAnsi="Times New Roman" w:cs="Times New Roman" w:hint="eastAsia"/>
          <w:color w:val="000000"/>
          <w:kern w:val="0"/>
          <w:sz w:val="24"/>
        </w:rPr>
        <w:t>通过对各类检测仪表的学习，培养学生从平常生活中发现问题的能力，</w:t>
      </w:r>
      <w:r w:rsidR="00700DEF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不断提升对自己的要求，以适应不断变化的社会需求。</w:t>
      </w:r>
    </w:p>
    <w:p w14:paraId="102BC4A1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3: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控制仪表</w:t>
      </w:r>
    </w:p>
    <w:p w14:paraId="7A230317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．基本内容：基本控制规律及特点，模拟式和数字式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PID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控制器。</w:t>
      </w:r>
    </w:p>
    <w:p w14:paraId="2C3A88CF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2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．重点：连续式和数字式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PID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控制器形式和控制规律及特点。</w:t>
      </w:r>
    </w:p>
    <w:p w14:paraId="5C9F45FD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难点：增量式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PID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控制器形式及规制规律。</w:t>
      </w:r>
    </w:p>
    <w:p w14:paraId="654CDE1D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知识目标：了解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DDZ-Ⅲ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型调节器的工作原理、了解其单元电路的实现与工作原理，掌握连续式和数字式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PID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控制器形式和控制规律及特点。</w:t>
      </w:r>
    </w:p>
    <w:p w14:paraId="50F1EB41" w14:textId="4A859763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能力目标：根据实际工程能够设计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PID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控制器。</w:t>
      </w:r>
    </w:p>
    <w:p w14:paraId="020D8EC7" w14:textId="77143911" w:rsidR="00700DEF" w:rsidRPr="00811617" w:rsidRDefault="00700DEF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素质目标：</w:t>
      </w:r>
      <w:r w:rsidR="00A321A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将控制思想扩展到其他领域，比如学业的规划</w:t>
      </w:r>
      <w:r w:rsidR="00C12B6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，团队的合作都是需要闭环反馈的，</w:t>
      </w:r>
      <w:r w:rsidR="00AB39D0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控制器在当中起到了决策的作用，根据外界环境的变化和自身因素不断的做出调整</w:t>
      </w:r>
      <w:r w:rsidR="0079263A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，以达到最终的奋斗目标</w:t>
      </w:r>
      <w:r w:rsidR="00C12B6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。</w:t>
      </w:r>
    </w:p>
    <w:p w14:paraId="6BDB0BF4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4: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执行器及安全栅</w:t>
      </w:r>
    </w:p>
    <w:p w14:paraId="4D668CB2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．基本内容：执行器结构、分类及工作原理，安全栅的基本概念。</w:t>
      </w:r>
    </w:p>
    <w:p w14:paraId="723068A5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重点：调节阀的流量特性及调节阀的选择。</w:t>
      </w:r>
    </w:p>
    <w:p w14:paraId="462B75EE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难点：调节阀的工作流量特性及调节阀气开和气关式的选择。</w:t>
      </w:r>
    </w:p>
    <w:p w14:paraId="0C580C32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知识目标：了解执行器的工作原理、掌握执行器的工作特性与正确选用方法。了解安全栅的基本概念。</w:t>
      </w:r>
    </w:p>
    <w:p w14:paraId="28D8A0C0" w14:textId="5DDE3922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能力目标：针对实际的生产过程，能够选择合适的执行器。</w:t>
      </w:r>
    </w:p>
    <w:p w14:paraId="3142C636" w14:textId="2D6D31DF" w:rsidR="0079263A" w:rsidRPr="00811617" w:rsidRDefault="0079263A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素质目标：通过执行器的学习，使学生对于如何提升自身执行力</w:t>
      </w:r>
      <w:r w:rsidR="00EE2C16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，使所做的决策更直接有效的推动方案的实施或者团队的建设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有更深入的理解。</w:t>
      </w:r>
    </w:p>
    <w:p w14:paraId="199B9D46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5: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被控过程的数学模型</w:t>
      </w:r>
    </w:p>
    <w:p w14:paraId="01ED50C3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．基本内容：被控过程数学模型的作用与要求，机理法和测试法建模的方法。</w:t>
      </w:r>
    </w:p>
    <w:p w14:paraId="08400383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重点：单容过程和双容过程的机理法建模，阶跃响应曲线法的建模方法。</w:t>
      </w:r>
    </w:p>
    <w:p w14:paraId="1AD374B0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难点：机理法建模的原理。</w:t>
      </w:r>
    </w:p>
    <w:p w14:paraId="3D3041F8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知识目标：理解过程建模的基本概念，掌握机理法建模、阶跃响应曲线法建模的方法，了解最小二乘法建模方法。</w:t>
      </w:r>
    </w:p>
    <w:p w14:paraId="7F5FA0F7" w14:textId="511F0676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能力目标：针对常见的单容过程和双容过程能够运用所学知识建立数学模型。</w:t>
      </w:r>
    </w:p>
    <w:p w14:paraId="2E47BD87" w14:textId="0F001AD9" w:rsidR="00EE2C16" w:rsidRPr="00811617" w:rsidRDefault="00EE2C16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lastRenderedPageBreak/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素质目标：</w:t>
      </w:r>
      <w:r w:rsidR="00E92669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由被控对象的研究使学生能够对自身有更好的认识，放大倍数体现了对知识的掌握能力，时间常数体现了</w:t>
      </w:r>
      <w:r w:rsidR="00982D3A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学习的效率，滞后时间则体现了知识掌握的快慢程度。</w:t>
      </w:r>
    </w:p>
    <w:p w14:paraId="12AF3266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6: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简单控制系统的设计与参数整定</w:t>
      </w:r>
    </w:p>
    <w:p w14:paraId="662D2089" w14:textId="2048F2DD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．基本内容：简单控制系统的结构与组成，简单控制系统设计及</w:t>
      </w:r>
      <w:r w:rsidR="00C052A9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控制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器参数的工程整定方法。</w:t>
      </w:r>
    </w:p>
    <w:p w14:paraId="6C460B6C" w14:textId="12503B88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重点：简单控制系统设计及</w:t>
      </w:r>
      <w:r w:rsidR="00C052A9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控制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器参数整定。</w:t>
      </w:r>
    </w:p>
    <w:p w14:paraId="56311E67" w14:textId="0812F364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难点：被控参数与控制变量的选择，检测环节、执行器及</w:t>
      </w:r>
      <w:r w:rsidR="00C052A9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控制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器正负作用的选择。</w:t>
      </w:r>
    </w:p>
    <w:p w14:paraId="35682C1C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知识目标：理解过程控制系统工程设计中的共性和原则问题（过程控制系统的基本设计方法和步骤，过程控制系统设计的主要内容，设计中的若干问题），掌握过程控制系统的控制方案设计方法（过程特性对控制质量的影响，被控参数的选择，控制参数的选择，被控参数的测量及变送，执行器的选择，调节器、控制规律的选择），掌握过程控制系统的投运和控制器参数的三种工程整定方法。</w:t>
      </w:r>
    </w:p>
    <w:p w14:paraId="78710E14" w14:textId="1212B181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能力目标：对于常见的简单的生产过程能够给出单回路控制系统的设计方案。</w:t>
      </w:r>
    </w:p>
    <w:p w14:paraId="72305DF4" w14:textId="60DC02D2" w:rsidR="00982D3A" w:rsidRPr="00811617" w:rsidRDefault="00982D3A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素质目标：</w:t>
      </w:r>
      <w:r w:rsidR="00672E48">
        <w:rPr>
          <w:rFonts w:ascii="Times New Roman" w:eastAsia="宋体" w:hAnsi="Times New Roman" w:cs="Times New Roman" w:hint="eastAsia"/>
          <w:color w:val="000000"/>
          <w:kern w:val="0"/>
          <w:sz w:val="24"/>
        </w:rPr>
        <w:t>通过简单过程控制系统设计了解事物之间的内在联系，简化认知事物的过程，世间万物都是和谐共生的，每个环节都在发挥着它的作用，由此引出人类命运共同体的概念。</w:t>
      </w:r>
    </w:p>
    <w:p w14:paraId="2436024A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7: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复杂控制系统</w:t>
      </w:r>
    </w:p>
    <w:p w14:paraId="47028F73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．基本内容：串级控制系统、前馈控制系统、大滞后过程控制系统、比值控制、均匀控制系统、分程控制系统、选择性控制系统、解耦控制系统。</w:t>
      </w:r>
    </w:p>
    <w:p w14:paraId="4845FBF4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重点：串级控制系统和前馈控制系统的原理和设计。</w:t>
      </w:r>
    </w:p>
    <w:p w14:paraId="3FDF9CED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难点：串级控制的结构和参数整定，前馈控制系统的结构。</w:t>
      </w:r>
    </w:p>
    <w:p w14:paraId="00940F69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知识目标：理解串级控制系统的特点与应用，掌握串级控制系统设计和参数整定方法。了解前馈控制系统的特点和结构形式，掌握前馈控制系统的选用原则。了解大滞后过程的特点，理解该系统的解决方案。了解比值控制的原理，掌握比值控制系统的设计和整定方法。了解均匀控制系统的原理及设计方法，了解分程控制的原理与设计注意问题，了解选择性控制系统原理、掌握设计原则。了解解耦控制的设计方法。</w:t>
      </w:r>
    </w:p>
    <w:p w14:paraId="4B1FE46B" w14:textId="5FD142E3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能力目标：对于复杂的生产过程，能够运用所学知识给出控制系统设计方案。</w:t>
      </w:r>
    </w:p>
    <w:p w14:paraId="79FFDBD3" w14:textId="758E814E" w:rsidR="00C303C2" w:rsidRPr="00811617" w:rsidRDefault="00C303C2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素质目标：</w:t>
      </w:r>
      <w:r w:rsidR="00763CD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培养学生能够能多角度、辩证地分析问题，对于任何研究都是</w:t>
      </w:r>
      <w:r w:rsidR="00763CDC">
        <w:rPr>
          <w:rFonts w:ascii="Times New Roman" w:eastAsia="宋体" w:hAnsi="Times New Roman" w:cs="Times New Roman" w:hint="eastAsia"/>
          <w:color w:val="000000"/>
          <w:kern w:val="0"/>
          <w:sz w:val="24"/>
        </w:rPr>
        <w:lastRenderedPageBreak/>
        <w:t>由简单到复杂的过程，</w:t>
      </w:r>
      <w:r w:rsidR="00763CDC" w:rsidRPr="00763CDC">
        <w:rPr>
          <w:rFonts w:ascii="Times New Roman" w:eastAsia="宋体" w:hAnsi="Times New Roman" w:cs="Times New Roman"/>
          <w:color w:val="000000"/>
          <w:kern w:val="0"/>
          <w:sz w:val="24"/>
        </w:rPr>
        <w:t>从而不断养成科学探索精神、合作品质、奉献情怀，传承科学文化传统，明确纪律规范。</w:t>
      </w:r>
    </w:p>
    <w:p w14:paraId="218ABC55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100" w:firstLine="24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（二）实验教学部分</w:t>
      </w:r>
    </w:p>
    <w:p w14:paraId="6267D78D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：单容水箱液位特性实验</w:t>
      </w:r>
    </w:p>
    <w:p w14:paraId="44C531C9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1.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实验内容：单容水箱输入阶跃变化，记录液位的输出曲线，根据所学响应曲线法，确定模型参数。</w:t>
      </w:r>
    </w:p>
    <w:p w14:paraId="5C13C5A2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2.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实验目标：掌握单容过程的建模方法及单容水箱液位特性。</w:t>
      </w:r>
    </w:p>
    <w:p w14:paraId="7D91BAFA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2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：单容水箱液位定值控制实验</w:t>
      </w:r>
    </w:p>
    <w:p w14:paraId="5ABF14EF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1.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实验内容：以下水箱液位作为被控参数，设计简单的控制系统使液位保持恒定。</w:t>
      </w:r>
    </w:p>
    <w:p w14:paraId="6F930870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2.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实验目标：掌握简单过程控制系统设计，和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PID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参数整定方法。</w:t>
      </w:r>
    </w:p>
    <w:p w14:paraId="76B794F0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3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：单容水箱液位串级控制实验</w:t>
      </w:r>
    </w:p>
    <w:p w14:paraId="7BD9BCE3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1.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实验内容：以下水箱液位作为主被控参数，以中水箱液位作为副被控参数，设计串级控制系统使液位保持恒定。</w:t>
      </w:r>
    </w:p>
    <w:p w14:paraId="6B303A7C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2.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实验目标：掌握串级控制系统设计和参数整定方法。</w:t>
      </w:r>
    </w:p>
    <w:p w14:paraId="3440A826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五、教学内容、教学方式与课程目标的支撑关系</w:t>
      </w:r>
    </w:p>
    <w:tbl>
      <w:tblPr>
        <w:tblW w:w="779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2895"/>
        <w:gridCol w:w="1107"/>
        <w:gridCol w:w="1109"/>
        <w:gridCol w:w="1334"/>
      </w:tblGrid>
      <w:tr w:rsidR="009650E9" w:rsidRPr="00811617" w14:paraId="273E0295" w14:textId="77777777" w:rsidTr="00D10F8C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9272" w14:textId="77777777" w:rsidR="009650E9" w:rsidRPr="00811617" w:rsidRDefault="009650E9" w:rsidP="00D10F8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1F4AF" w14:textId="77777777" w:rsidR="009650E9" w:rsidRPr="00811617" w:rsidRDefault="009650E9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4AC2C" w14:textId="77777777" w:rsidR="009650E9" w:rsidRPr="00811617" w:rsidRDefault="009650E9" w:rsidP="00D10F8C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教学方式</w:t>
            </w:r>
          </w:p>
        </w:tc>
      </w:tr>
      <w:tr w:rsidR="009650E9" w:rsidRPr="00811617" w14:paraId="322D9CA3" w14:textId="77777777" w:rsidTr="00D10F8C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C581" w14:textId="77777777" w:rsidR="009650E9" w:rsidRPr="00811617" w:rsidRDefault="009650E9" w:rsidP="00D10F8C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6A241" w14:textId="77777777" w:rsidR="009650E9" w:rsidRPr="00811617" w:rsidRDefault="009650E9" w:rsidP="00D10F8C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B80E2" w14:textId="77777777" w:rsidR="009650E9" w:rsidRPr="00811617" w:rsidRDefault="009650E9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C662C" w14:textId="77777777" w:rsidR="009650E9" w:rsidRPr="00811617" w:rsidRDefault="009650E9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87A6E" w14:textId="77777777" w:rsidR="009650E9" w:rsidRPr="00811617" w:rsidRDefault="009650E9" w:rsidP="00D10F8C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线上教学</w:t>
            </w:r>
          </w:p>
        </w:tc>
      </w:tr>
      <w:tr w:rsidR="009650E9" w:rsidRPr="00811617" w14:paraId="553B53F4" w14:textId="77777777" w:rsidTr="00D10F8C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E86B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7041F" w14:textId="77777777" w:rsidR="009650E9" w:rsidRPr="00811617" w:rsidRDefault="009650E9" w:rsidP="00D10F8C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：过程控制系统概述</w:t>
            </w:r>
          </w:p>
          <w:p w14:paraId="7AB5FC63" w14:textId="77777777" w:rsidR="009650E9" w:rsidRPr="00811617" w:rsidRDefault="009650E9" w:rsidP="00D10F8C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：检测仪表</w:t>
            </w:r>
          </w:p>
          <w:p w14:paraId="32A06E28" w14:textId="77777777" w:rsidR="009650E9" w:rsidRPr="00811617" w:rsidRDefault="009650E9" w:rsidP="00D10F8C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：控制仪表</w:t>
            </w:r>
          </w:p>
          <w:p w14:paraId="4FAEC8AD" w14:textId="77777777" w:rsidR="009650E9" w:rsidRDefault="009650E9" w:rsidP="00D10F8C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：执行器及安全栅</w:t>
            </w:r>
          </w:p>
          <w:p w14:paraId="7F556E02" w14:textId="77777777" w:rsidR="009650E9" w:rsidRPr="00811617" w:rsidRDefault="009650E9" w:rsidP="00D10F8C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实验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A48C7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6AC20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5F315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</w:tr>
      <w:tr w:rsidR="009650E9" w:rsidRPr="00811617" w14:paraId="06816DCC" w14:textId="77777777" w:rsidTr="00D10F8C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A40F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2CD48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：过程控制的数学模型</w:t>
            </w:r>
          </w:p>
          <w:p w14:paraId="443A2A55" w14:textId="77777777" w:rsidR="009650E9" w:rsidRDefault="009650E9" w:rsidP="00D10F8C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：简单控制系统的设计与参数整定</w:t>
            </w:r>
          </w:p>
          <w:p w14:paraId="0676DD5E" w14:textId="77777777" w:rsidR="009650E9" w:rsidRPr="00811617" w:rsidRDefault="009650E9" w:rsidP="00D10F8C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实验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71480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3291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2A3C4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</w:tr>
      <w:tr w:rsidR="009650E9" w:rsidRPr="00811617" w14:paraId="50CB7F9D" w14:textId="77777777" w:rsidTr="00D10F8C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EB8D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3BCA" w14:textId="77777777" w:rsidR="009650E9" w:rsidRDefault="009650E9" w:rsidP="00D10F8C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7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：复杂控制系统</w:t>
            </w:r>
          </w:p>
          <w:p w14:paraId="105C9DBC" w14:textId="77777777" w:rsidR="009650E9" w:rsidRPr="00811617" w:rsidRDefault="009650E9" w:rsidP="00D10F8C">
            <w:pPr>
              <w:autoSpaceDE w:val="0"/>
              <w:snapToGrid w:val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实验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BF79C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6EBFE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864B1" w14:textId="77777777" w:rsidR="009650E9" w:rsidRPr="00811617" w:rsidRDefault="009650E9" w:rsidP="00D10F8C">
            <w:pPr>
              <w:autoSpaceDE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</w:tr>
    </w:tbl>
    <w:p w14:paraId="29EB9569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六、课程教学方法与学时分配</w:t>
      </w:r>
    </w:p>
    <w:p w14:paraId="4DCF9BC9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（一）教学方法</w:t>
      </w:r>
    </w:p>
    <w:p w14:paraId="3098422A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after="55"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(1)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兴趣培养：引导、激励学生的学习积极性和自主性，让学生对课程有一个总体把握，多举一些生活中常见的过程控制的实例，使课程更生动，让学生有直观的认识，对课程学习产生兴趣。</w:t>
      </w:r>
    </w:p>
    <w:p w14:paraId="5C2F1E6C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after="55"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(2)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合理安排和组织教学进程：从基本知识的基础出发，以使学生乐学为前提，深入浅出，循序渐进，使学生容易接受，容易理解。</w:t>
      </w:r>
    </w:p>
    <w:p w14:paraId="16AEF4EC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after="55"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lastRenderedPageBreak/>
        <w:t xml:space="preserve">(3)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良好的师生互动：让学生参与教学过程，成为真正意义上的主体。</w:t>
      </w:r>
    </w:p>
    <w:p w14:paraId="50F6B37C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after="55"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(4)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多媒体技术广泛应用：运用动画和声音，使课程内容更直观、丰富、形象、多样、新颖，将抽象、不易理解的理论基础内容以动态图像演示出来，将抽象的电现象用模拟的方法展示给学生。让枯燥抽象的课程内容生动化、形象化，从而易于被学生接受和理解。同时，利用网络课堂为学生提供自学的条件和环境。</w:t>
      </w:r>
    </w:p>
    <w:p w14:paraId="23508D44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(5)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有效的提问和作业：作业是检验学生对所学知识掌握情况的有效的手段。为了达到能让学生不仅吸收所学知识，并且将知识融会贯通、学以致用，教师就要引导性的提问，布置作业时，要从基础知识出发，引发学生思考，扩展学生思维。让学生在自己完成作业的过程中，培养学生的思维能力和创新能力。</w:t>
      </w:r>
    </w:p>
    <w:p w14:paraId="64482EC9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(6)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学会总结：要进行教师总结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+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学生总结。</w:t>
      </w:r>
    </w:p>
    <w:p w14:paraId="4037C0FE" w14:textId="77777777" w:rsidR="009650E9" w:rsidRPr="00811617" w:rsidRDefault="009650E9" w:rsidP="009650E9">
      <w:pPr>
        <w:autoSpaceDE w:val="0"/>
        <w:autoSpaceDN w:val="0"/>
        <w:adjustRightInd w:val="0"/>
        <w:snapToGrid w:val="0"/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(7) </w:t>
      </w: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做好课程实验：利用学校资源，以知识作为基础，设计验证性的基础实验，使学生通过实验亲自动手，掌握理论知识的基础；通过亲身实践，掌握课程基本知识内容。从而培养学生解决问题的思路和方法，提高学生的创造能力和适应变化的能力。</w:t>
      </w:r>
    </w:p>
    <w:p w14:paraId="35F3A04C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（二）学时分配</w:t>
      </w:r>
    </w:p>
    <w:tbl>
      <w:tblPr>
        <w:tblW w:w="6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851"/>
        <w:gridCol w:w="714"/>
        <w:gridCol w:w="661"/>
      </w:tblGrid>
      <w:tr w:rsidR="009650E9" w:rsidRPr="00811617" w14:paraId="313F811C" w14:textId="77777777" w:rsidTr="00FE0F9F">
        <w:trPr>
          <w:trHeight w:val="590"/>
          <w:jc w:val="center"/>
        </w:trPr>
        <w:tc>
          <w:tcPr>
            <w:tcW w:w="3827" w:type="dxa"/>
            <w:vAlign w:val="center"/>
          </w:tcPr>
          <w:p w14:paraId="5E595D26" w14:textId="77777777" w:rsidR="009650E9" w:rsidRPr="00811617" w:rsidRDefault="009650E9" w:rsidP="00D10F8C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教学内容</w:t>
            </w:r>
          </w:p>
        </w:tc>
        <w:tc>
          <w:tcPr>
            <w:tcW w:w="851" w:type="dxa"/>
            <w:vAlign w:val="center"/>
          </w:tcPr>
          <w:p w14:paraId="31057FA9" w14:textId="77777777" w:rsidR="003327B6" w:rsidRDefault="003327B6" w:rsidP="00D10F8C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理论</w:t>
            </w:r>
          </w:p>
          <w:p w14:paraId="255756F8" w14:textId="0E8575D1" w:rsidR="009650E9" w:rsidRPr="00811617" w:rsidRDefault="003327B6" w:rsidP="00D10F8C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教学</w:t>
            </w:r>
          </w:p>
        </w:tc>
        <w:tc>
          <w:tcPr>
            <w:tcW w:w="714" w:type="dxa"/>
            <w:vAlign w:val="center"/>
          </w:tcPr>
          <w:p w14:paraId="22B02B9B" w14:textId="04F29BCA" w:rsidR="009650E9" w:rsidRPr="00811617" w:rsidRDefault="009650E9" w:rsidP="00D10F8C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实验</w:t>
            </w:r>
            <w:r w:rsidR="003327B6">
              <w:rPr>
                <w:rFonts w:ascii="Times New Roman" w:eastAsia="宋体" w:hAnsi="Times New Roman" w:cs="Times New Roman" w:hint="eastAsia"/>
                <w:b/>
                <w:szCs w:val="21"/>
              </w:rPr>
              <w:t>教学</w:t>
            </w:r>
          </w:p>
        </w:tc>
        <w:tc>
          <w:tcPr>
            <w:tcW w:w="661" w:type="dxa"/>
            <w:vAlign w:val="center"/>
          </w:tcPr>
          <w:p w14:paraId="5B85A609" w14:textId="77777777" w:rsidR="009650E9" w:rsidRPr="00811617" w:rsidRDefault="009650E9" w:rsidP="00D10F8C">
            <w:pPr>
              <w:spacing w:line="42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合计</w:t>
            </w:r>
          </w:p>
        </w:tc>
      </w:tr>
      <w:tr w:rsidR="009650E9" w:rsidRPr="00811617" w14:paraId="634575D1" w14:textId="77777777" w:rsidTr="00FE0F9F">
        <w:trPr>
          <w:jc w:val="center"/>
        </w:trPr>
        <w:tc>
          <w:tcPr>
            <w:tcW w:w="3827" w:type="dxa"/>
          </w:tcPr>
          <w:p w14:paraId="6C48E0D7" w14:textId="77777777" w:rsidR="009650E9" w:rsidRPr="00811617" w:rsidRDefault="009650E9" w:rsidP="00D10F8C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 xml:space="preserve">1: 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过程控制系统概述</w:t>
            </w:r>
          </w:p>
        </w:tc>
        <w:tc>
          <w:tcPr>
            <w:tcW w:w="851" w:type="dxa"/>
          </w:tcPr>
          <w:p w14:paraId="42E697DC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714" w:type="dxa"/>
          </w:tcPr>
          <w:p w14:paraId="235CA139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61" w:type="dxa"/>
          </w:tcPr>
          <w:p w14:paraId="33A1DA6E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9650E9" w:rsidRPr="00811617" w14:paraId="3D32EA23" w14:textId="77777777" w:rsidTr="00FE0F9F">
        <w:trPr>
          <w:jc w:val="center"/>
        </w:trPr>
        <w:tc>
          <w:tcPr>
            <w:tcW w:w="3827" w:type="dxa"/>
          </w:tcPr>
          <w:p w14:paraId="7AC5B42E" w14:textId="77777777" w:rsidR="009650E9" w:rsidRPr="00811617" w:rsidRDefault="009650E9" w:rsidP="00D10F8C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：检测仪表</w:t>
            </w:r>
          </w:p>
        </w:tc>
        <w:tc>
          <w:tcPr>
            <w:tcW w:w="851" w:type="dxa"/>
          </w:tcPr>
          <w:p w14:paraId="0D9E4013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714" w:type="dxa"/>
          </w:tcPr>
          <w:p w14:paraId="0B0CDA05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61" w:type="dxa"/>
          </w:tcPr>
          <w:p w14:paraId="07149F60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9650E9" w:rsidRPr="00811617" w14:paraId="4BB3D05F" w14:textId="77777777" w:rsidTr="00FE0F9F">
        <w:trPr>
          <w:jc w:val="center"/>
        </w:trPr>
        <w:tc>
          <w:tcPr>
            <w:tcW w:w="3827" w:type="dxa"/>
          </w:tcPr>
          <w:p w14:paraId="654D0665" w14:textId="77777777" w:rsidR="009650E9" w:rsidRPr="00811617" w:rsidRDefault="009650E9" w:rsidP="00D10F8C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：控制仪表</w:t>
            </w:r>
          </w:p>
        </w:tc>
        <w:tc>
          <w:tcPr>
            <w:tcW w:w="851" w:type="dxa"/>
          </w:tcPr>
          <w:p w14:paraId="56FB4E0C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714" w:type="dxa"/>
          </w:tcPr>
          <w:p w14:paraId="01EDF7C8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61" w:type="dxa"/>
          </w:tcPr>
          <w:p w14:paraId="214769D5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9650E9" w:rsidRPr="00811617" w14:paraId="5E0F0668" w14:textId="77777777" w:rsidTr="00FE0F9F">
        <w:trPr>
          <w:jc w:val="center"/>
        </w:trPr>
        <w:tc>
          <w:tcPr>
            <w:tcW w:w="3827" w:type="dxa"/>
          </w:tcPr>
          <w:p w14:paraId="4C4D9BA3" w14:textId="77777777" w:rsidR="009650E9" w:rsidRPr="00811617" w:rsidRDefault="009650E9" w:rsidP="00D10F8C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：执行器及安全栅</w:t>
            </w:r>
          </w:p>
        </w:tc>
        <w:tc>
          <w:tcPr>
            <w:tcW w:w="851" w:type="dxa"/>
          </w:tcPr>
          <w:p w14:paraId="58588EDC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714" w:type="dxa"/>
          </w:tcPr>
          <w:p w14:paraId="586D752C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61" w:type="dxa"/>
          </w:tcPr>
          <w:p w14:paraId="7A34FE5C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</w:tr>
      <w:tr w:rsidR="009650E9" w:rsidRPr="00811617" w14:paraId="781E02BF" w14:textId="77777777" w:rsidTr="00FE0F9F">
        <w:trPr>
          <w:jc w:val="center"/>
        </w:trPr>
        <w:tc>
          <w:tcPr>
            <w:tcW w:w="3827" w:type="dxa"/>
          </w:tcPr>
          <w:p w14:paraId="0175AEB5" w14:textId="77777777" w:rsidR="009650E9" w:rsidRPr="00811617" w:rsidRDefault="009650E9" w:rsidP="00D10F8C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：被控过程的数学模型</w:t>
            </w:r>
          </w:p>
        </w:tc>
        <w:tc>
          <w:tcPr>
            <w:tcW w:w="851" w:type="dxa"/>
          </w:tcPr>
          <w:p w14:paraId="1ABC10F3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714" w:type="dxa"/>
          </w:tcPr>
          <w:p w14:paraId="3BE300C9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61" w:type="dxa"/>
          </w:tcPr>
          <w:p w14:paraId="0EA20171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9650E9" w:rsidRPr="00811617" w14:paraId="3A04362A" w14:textId="77777777" w:rsidTr="00FE0F9F">
        <w:trPr>
          <w:jc w:val="center"/>
        </w:trPr>
        <w:tc>
          <w:tcPr>
            <w:tcW w:w="3827" w:type="dxa"/>
          </w:tcPr>
          <w:p w14:paraId="325C4A28" w14:textId="77777777" w:rsidR="009650E9" w:rsidRPr="00811617" w:rsidRDefault="009650E9" w:rsidP="00D10F8C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：简单控制系统的设计与参数整定</w:t>
            </w:r>
          </w:p>
        </w:tc>
        <w:tc>
          <w:tcPr>
            <w:tcW w:w="851" w:type="dxa"/>
          </w:tcPr>
          <w:p w14:paraId="1995A23F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714" w:type="dxa"/>
          </w:tcPr>
          <w:p w14:paraId="1C7E09D4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61" w:type="dxa"/>
          </w:tcPr>
          <w:p w14:paraId="2A4BD3AC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</w:tr>
      <w:tr w:rsidR="009650E9" w:rsidRPr="00811617" w14:paraId="01A31746" w14:textId="77777777" w:rsidTr="00FE0F9F">
        <w:trPr>
          <w:jc w:val="center"/>
        </w:trPr>
        <w:tc>
          <w:tcPr>
            <w:tcW w:w="3827" w:type="dxa"/>
          </w:tcPr>
          <w:p w14:paraId="4E9ECA70" w14:textId="77777777" w:rsidR="009650E9" w:rsidRPr="00811617" w:rsidRDefault="009650E9" w:rsidP="00D10F8C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内容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7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：复杂控制系统</w:t>
            </w:r>
          </w:p>
        </w:tc>
        <w:tc>
          <w:tcPr>
            <w:tcW w:w="851" w:type="dxa"/>
          </w:tcPr>
          <w:p w14:paraId="3CC91B15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714" w:type="dxa"/>
          </w:tcPr>
          <w:p w14:paraId="0A20B9CB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61" w:type="dxa"/>
          </w:tcPr>
          <w:p w14:paraId="248446F6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</w:tr>
      <w:tr w:rsidR="009650E9" w:rsidRPr="00811617" w14:paraId="3D86FFBF" w14:textId="77777777" w:rsidTr="00FE0F9F">
        <w:trPr>
          <w:jc w:val="center"/>
        </w:trPr>
        <w:tc>
          <w:tcPr>
            <w:tcW w:w="3827" w:type="dxa"/>
          </w:tcPr>
          <w:p w14:paraId="68C08BFA" w14:textId="06DCEB92" w:rsidR="009650E9" w:rsidRPr="00811617" w:rsidRDefault="009650E9" w:rsidP="003D0071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：单容水箱液位特性实验</w:t>
            </w:r>
          </w:p>
        </w:tc>
        <w:tc>
          <w:tcPr>
            <w:tcW w:w="851" w:type="dxa"/>
          </w:tcPr>
          <w:p w14:paraId="3DC6F4D3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4" w:type="dxa"/>
          </w:tcPr>
          <w:p w14:paraId="14AB2363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661" w:type="dxa"/>
          </w:tcPr>
          <w:p w14:paraId="0479538D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9650E9" w:rsidRPr="00811617" w14:paraId="2EACF48F" w14:textId="77777777" w:rsidTr="00FE0F9F">
        <w:trPr>
          <w:jc w:val="center"/>
        </w:trPr>
        <w:tc>
          <w:tcPr>
            <w:tcW w:w="3827" w:type="dxa"/>
          </w:tcPr>
          <w:p w14:paraId="7F0E0CB6" w14:textId="64460412" w:rsidR="009650E9" w:rsidRPr="00811617" w:rsidRDefault="009650E9" w:rsidP="003D0071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：单容水箱液位定值控制</w:t>
            </w:r>
            <w:r w:rsidR="0009066C">
              <w:rPr>
                <w:rFonts w:ascii="Times New Roman" w:eastAsia="宋体" w:hAnsi="Times New Roman" w:cs="Times New Roman" w:hint="eastAsia"/>
                <w:szCs w:val="21"/>
              </w:rPr>
              <w:t>系统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实验</w:t>
            </w:r>
          </w:p>
        </w:tc>
        <w:tc>
          <w:tcPr>
            <w:tcW w:w="851" w:type="dxa"/>
          </w:tcPr>
          <w:p w14:paraId="590AA983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4" w:type="dxa"/>
          </w:tcPr>
          <w:p w14:paraId="0915E920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661" w:type="dxa"/>
          </w:tcPr>
          <w:p w14:paraId="289D1EA2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9650E9" w:rsidRPr="00811617" w14:paraId="311DA340" w14:textId="77777777" w:rsidTr="00FE0F9F">
        <w:trPr>
          <w:jc w:val="center"/>
        </w:trPr>
        <w:tc>
          <w:tcPr>
            <w:tcW w:w="3827" w:type="dxa"/>
          </w:tcPr>
          <w:p w14:paraId="3C2EE545" w14:textId="6D17240B" w:rsidR="009650E9" w:rsidRPr="00811617" w:rsidRDefault="009650E9" w:rsidP="003D0071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8F77AC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水箱液位串级控制</w:t>
            </w:r>
            <w:r w:rsidR="0009066C">
              <w:rPr>
                <w:rFonts w:ascii="Times New Roman" w:eastAsia="宋体" w:hAnsi="Times New Roman" w:cs="Times New Roman" w:hint="eastAsia"/>
                <w:szCs w:val="21"/>
              </w:rPr>
              <w:t>系统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实验</w:t>
            </w:r>
          </w:p>
        </w:tc>
        <w:tc>
          <w:tcPr>
            <w:tcW w:w="851" w:type="dxa"/>
          </w:tcPr>
          <w:p w14:paraId="6E1E614E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4" w:type="dxa"/>
          </w:tcPr>
          <w:p w14:paraId="1E87D3FD" w14:textId="14145F8F" w:rsidR="009650E9" w:rsidRPr="00811617" w:rsidRDefault="0009066C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661" w:type="dxa"/>
          </w:tcPr>
          <w:p w14:paraId="5BDC650E" w14:textId="2A8013CE" w:rsidR="009650E9" w:rsidRPr="00811617" w:rsidRDefault="0009066C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09066C" w:rsidRPr="00811617" w14:paraId="09C4CCD3" w14:textId="77777777" w:rsidTr="00FE0F9F">
        <w:trPr>
          <w:jc w:val="center"/>
        </w:trPr>
        <w:tc>
          <w:tcPr>
            <w:tcW w:w="3827" w:type="dxa"/>
          </w:tcPr>
          <w:p w14:paraId="0DD626C1" w14:textId="2BCE9D5A" w:rsidR="0009066C" w:rsidRPr="00811617" w:rsidRDefault="0009066C" w:rsidP="003D0071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实验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多变量系统前馈补偿解耦控制实验</w:t>
            </w:r>
          </w:p>
        </w:tc>
        <w:tc>
          <w:tcPr>
            <w:tcW w:w="851" w:type="dxa"/>
          </w:tcPr>
          <w:p w14:paraId="6B9969B1" w14:textId="77777777" w:rsidR="0009066C" w:rsidRPr="00811617" w:rsidRDefault="0009066C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4" w:type="dxa"/>
          </w:tcPr>
          <w:p w14:paraId="77789240" w14:textId="6CA2A9AB" w:rsidR="0009066C" w:rsidRPr="00811617" w:rsidRDefault="0009066C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661" w:type="dxa"/>
          </w:tcPr>
          <w:p w14:paraId="678F9144" w14:textId="0E8487ED" w:rsidR="0009066C" w:rsidRPr="00811617" w:rsidRDefault="0009066C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  <w:tr w:rsidR="009650E9" w:rsidRPr="00811617" w14:paraId="26AC6942" w14:textId="77777777" w:rsidTr="00FE0F9F">
        <w:trPr>
          <w:jc w:val="center"/>
        </w:trPr>
        <w:tc>
          <w:tcPr>
            <w:tcW w:w="3827" w:type="dxa"/>
            <w:vAlign w:val="center"/>
          </w:tcPr>
          <w:p w14:paraId="590CADEF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合计</w:t>
            </w:r>
          </w:p>
        </w:tc>
        <w:tc>
          <w:tcPr>
            <w:tcW w:w="851" w:type="dxa"/>
          </w:tcPr>
          <w:p w14:paraId="567981F0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40</w:t>
            </w:r>
          </w:p>
        </w:tc>
        <w:tc>
          <w:tcPr>
            <w:tcW w:w="714" w:type="dxa"/>
          </w:tcPr>
          <w:p w14:paraId="0E7AC568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661" w:type="dxa"/>
          </w:tcPr>
          <w:p w14:paraId="16F3EBDE" w14:textId="77777777" w:rsidR="009650E9" w:rsidRPr="00811617" w:rsidRDefault="009650E9" w:rsidP="00D10F8C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48</w:t>
            </w:r>
          </w:p>
        </w:tc>
      </w:tr>
    </w:tbl>
    <w:p w14:paraId="74D7227C" w14:textId="798B30BA" w:rsidR="00453BCC" w:rsidRDefault="00453BCC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14:paraId="6BD94F2C" w14:textId="77777777" w:rsidR="00CB4C14" w:rsidRDefault="00CB4C14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</w:p>
    <w:p w14:paraId="3F4ED900" w14:textId="14114029" w:rsidR="009650E9" w:rsidRPr="00811617" w:rsidRDefault="009650E9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lastRenderedPageBreak/>
        <w:t>七、课程考核及成绩评定方法</w:t>
      </w:r>
    </w:p>
    <w:p w14:paraId="4EE7AE8A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 w:rsidRPr="00811617">
        <w:rPr>
          <w:rFonts w:ascii="Times New Roman" w:eastAsia="宋体" w:hAnsi="Times New Roman" w:cs="Times New Roman"/>
          <w:kern w:val="0"/>
          <w:sz w:val="24"/>
        </w:rPr>
        <w:t>本门课程采用</w:t>
      </w:r>
      <w:r w:rsidRPr="00811617">
        <w:rPr>
          <w:rFonts w:ascii="Times New Roman" w:eastAsia="宋体" w:hAnsi="Times New Roman" w:cs="Times New Roman"/>
          <w:kern w:val="0"/>
          <w:sz w:val="24"/>
        </w:rPr>
        <w:t>“N+1”</w:t>
      </w:r>
      <w:r w:rsidRPr="00811617">
        <w:rPr>
          <w:rFonts w:ascii="Times New Roman" w:eastAsia="宋体" w:hAnsi="Times New Roman" w:cs="Times New Roman"/>
          <w:kern w:val="0"/>
          <w:sz w:val="24"/>
        </w:rPr>
        <w:t>过程性考核的方式进行考核。</w:t>
      </w:r>
    </w:p>
    <w:p w14:paraId="291FC04C" w14:textId="03F9D30D" w:rsidR="009650E9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 w:rsidRPr="00811617">
        <w:rPr>
          <w:rFonts w:ascii="Times New Roman" w:eastAsia="宋体" w:hAnsi="Times New Roman" w:cs="Times New Roman"/>
          <w:kern w:val="0"/>
          <w:sz w:val="24"/>
        </w:rPr>
        <w:t>考核方式：采用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作业、阶段测验和实验</w:t>
      </w:r>
      <w:r w:rsidRPr="00811617">
        <w:rPr>
          <w:rFonts w:ascii="Times New Roman" w:eastAsia="宋体" w:hAnsi="Times New Roman" w:cs="Times New Roman"/>
          <w:kern w:val="0"/>
          <w:sz w:val="24"/>
        </w:rPr>
        <w:t>相结合的形式对学生课程成绩进行综合评定。课程目标达成评考核总成绩中，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作业</w:t>
      </w:r>
      <w:r w:rsidRPr="00811617">
        <w:rPr>
          <w:rFonts w:ascii="Times New Roman" w:eastAsia="宋体" w:hAnsi="Times New Roman" w:cs="Times New Roman"/>
          <w:kern w:val="0"/>
          <w:sz w:val="24"/>
        </w:rPr>
        <w:t>成绩占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10</w:t>
      </w:r>
      <w:r w:rsidRPr="00811617">
        <w:rPr>
          <w:rFonts w:ascii="Times New Roman" w:eastAsia="宋体" w:hAnsi="Times New Roman" w:cs="Times New Roman"/>
          <w:kern w:val="0"/>
          <w:sz w:val="24"/>
        </w:rPr>
        <w:t>%</w:t>
      </w:r>
      <w:r w:rsidRPr="00811617">
        <w:rPr>
          <w:rFonts w:ascii="Times New Roman" w:eastAsia="宋体" w:hAnsi="Times New Roman" w:cs="Times New Roman"/>
          <w:kern w:val="0"/>
          <w:sz w:val="24"/>
        </w:rPr>
        <w:t>、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阶段测验</w:t>
      </w:r>
      <w:r w:rsidRPr="00811617">
        <w:rPr>
          <w:rFonts w:ascii="Times New Roman" w:eastAsia="宋体" w:hAnsi="Times New Roman" w:cs="Times New Roman"/>
          <w:kern w:val="0"/>
          <w:sz w:val="24"/>
        </w:rPr>
        <w:t>成绩占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30</w:t>
      </w:r>
      <w:r w:rsidRPr="00811617">
        <w:rPr>
          <w:rFonts w:ascii="Times New Roman" w:eastAsia="宋体" w:hAnsi="Times New Roman" w:cs="Times New Roman"/>
          <w:kern w:val="0"/>
          <w:sz w:val="24"/>
        </w:rPr>
        <w:t>%</w:t>
      </w:r>
      <w:r w:rsidRPr="00811617">
        <w:rPr>
          <w:rFonts w:ascii="Times New Roman" w:eastAsia="宋体" w:hAnsi="Times New Roman" w:cs="Times New Roman"/>
          <w:kern w:val="0"/>
          <w:sz w:val="24"/>
        </w:rPr>
        <w:t>、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实验</w:t>
      </w:r>
      <w:r w:rsidRPr="00811617">
        <w:rPr>
          <w:rFonts w:ascii="Times New Roman" w:eastAsia="宋体" w:hAnsi="Times New Roman" w:cs="Times New Roman"/>
          <w:kern w:val="0"/>
          <w:sz w:val="24"/>
        </w:rPr>
        <w:t>成绩占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10</w:t>
      </w:r>
      <w:r w:rsidRPr="00811617">
        <w:rPr>
          <w:rFonts w:ascii="Times New Roman" w:eastAsia="宋体" w:hAnsi="Times New Roman" w:cs="Times New Roman"/>
          <w:kern w:val="0"/>
          <w:sz w:val="24"/>
        </w:rPr>
        <w:t>%</w:t>
      </w:r>
      <w:r w:rsidRPr="00811617">
        <w:rPr>
          <w:rFonts w:ascii="Times New Roman" w:eastAsia="宋体" w:hAnsi="Times New Roman" w:cs="Times New Roman"/>
          <w:kern w:val="0"/>
          <w:sz w:val="24"/>
        </w:rPr>
        <w:t>、期末考试成绩占</w:t>
      </w:r>
      <w:r w:rsidRPr="00811617">
        <w:rPr>
          <w:rFonts w:ascii="Times New Roman" w:eastAsia="宋体" w:hAnsi="Times New Roman" w:cs="Times New Roman"/>
          <w:color w:val="000000"/>
          <w:sz w:val="24"/>
        </w:rPr>
        <w:t>50</w:t>
      </w:r>
      <w:r w:rsidRPr="00811617">
        <w:rPr>
          <w:rFonts w:ascii="Times New Roman" w:eastAsia="宋体" w:hAnsi="Times New Roman" w:cs="Times New Roman"/>
          <w:kern w:val="0"/>
          <w:sz w:val="24"/>
        </w:rPr>
        <w:t>%</w:t>
      </w:r>
      <w:r w:rsidRPr="00811617">
        <w:rPr>
          <w:rFonts w:ascii="Times New Roman" w:eastAsia="宋体" w:hAnsi="Times New Roman" w:cs="Times New Roman"/>
          <w:kern w:val="0"/>
          <w:sz w:val="24"/>
        </w:rPr>
        <w:t>。</w:t>
      </w:r>
    </w:p>
    <w:p w14:paraId="14CFA252" w14:textId="7C52D4B9" w:rsidR="00FE0F9F" w:rsidRPr="00811617" w:rsidRDefault="00FE0F9F" w:rsidP="00FE0F9F">
      <w:pPr>
        <w:autoSpaceDE w:val="0"/>
        <w:autoSpaceDN w:val="0"/>
        <w:adjustRightInd w:val="0"/>
        <w:spacing w:line="420" w:lineRule="exact"/>
        <w:rPr>
          <w:rFonts w:ascii="Times New Roman" w:eastAsia="宋体" w:hAnsi="Times New Roman" w:cs="Times New Roman"/>
          <w:sz w:val="24"/>
        </w:rPr>
      </w:pPr>
    </w:p>
    <w:p w14:paraId="4220E71F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课程目标与课程考核环节的对应关系：</w:t>
      </w:r>
    </w:p>
    <w:tbl>
      <w:tblPr>
        <w:tblW w:w="794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332"/>
        <w:gridCol w:w="1516"/>
        <w:gridCol w:w="1326"/>
        <w:gridCol w:w="1207"/>
        <w:gridCol w:w="997"/>
        <w:gridCol w:w="720"/>
      </w:tblGrid>
      <w:tr w:rsidR="009650E9" w:rsidRPr="00811617" w14:paraId="380186E2" w14:textId="77777777" w:rsidTr="00D10F8C">
        <w:trPr>
          <w:trHeight w:val="2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F5CFE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2FC1" w14:textId="77777777" w:rsidR="009650E9" w:rsidRPr="00811617" w:rsidRDefault="009650E9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</w:t>
            </w:r>
          </w:p>
          <w:p w14:paraId="59C7AA6C" w14:textId="77777777" w:rsidR="009650E9" w:rsidRPr="00811617" w:rsidRDefault="009650E9" w:rsidP="00D10F8C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1E1A0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A2A7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9650E9" w:rsidRPr="00811617" w14:paraId="02D7F0A2" w14:textId="77777777" w:rsidTr="00D10F8C">
        <w:trPr>
          <w:trHeight w:val="2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5801" w14:textId="77777777" w:rsidR="009650E9" w:rsidRPr="00811617" w:rsidRDefault="009650E9" w:rsidP="00D10F8C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F846" w14:textId="77777777" w:rsidR="009650E9" w:rsidRPr="00811617" w:rsidRDefault="009650E9" w:rsidP="00D10F8C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D946F" w14:textId="77777777" w:rsidR="009650E9" w:rsidRPr="00811617" w:rsidRDefault="009650E9" w:rsidP="00D10F8C">
            <w:pPr>
              <w:autoSpaceDE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作业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43BAA" w14:textId="77777777" w:rsidR="009650E9" w:rsidRPr="00811617" w:rsidRDefault="009650E9" w:rsidP="00D10F8C">
            <w:pPr>
              <w:autoSpaceDE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阶段测验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1E4B0" w14:textId="77777777" w:rsidR="009650E9" w:rsidRPr="00811617" w:rsidRDefault="009650E9" w:rsidP="00D10F8C">
            <w:pPr>
              <w:autoSpaceDE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实验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1E90" w14:textId="77777777" w:rsidR="009650E9" w:rsidRPr="00811617" w:rsidRDefault="009650E9" w:rsidP="00D10F8C">
            <w:pPr>
              <w:autoSpaceDE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期末考试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4000" w14:textId="77777777" w:rsidR="009650E9" w:rsidRPr="00811617" w:rsidRDefault="009650E9" w:rsidP="00D10F8C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9650E9" w:rsidRPr="00811617" w14:paraId="4BFCF08B" w14:textId="77777777" w:rsidTr="00D10F8C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25E8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11D2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67C49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5%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AAB92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502F2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3%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AE8B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18%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ADFEA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36%</w:t>
            </w:r>
          </w:p>
        </w:tc>
      </w:tr>
      <w:tr w:rsidR="009650E9" w:rsidRPr="00811617" w14:paraId="054CC29F" w14:textId="77777777" w:rsidTr="00D10F8C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EAD9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6550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5B024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3%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31524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EEB87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3%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97FF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24%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F870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40%</w:t>
            </w:r>
          </w:p>
        </w:tc>
      </w:tr>
      <w:tr w:rsidR="009650E9" w:rsidRPr="00811617" w14:paraId="48D507C4" w14:textId="77777777" w:rsidTr="00D10F8C">
        <w:trPr>
          <w:trHeight w:val="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10BF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580F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 w:rsidRPr="0081161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D2E36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2A3B5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F4BA5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4%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BA34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8%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3EC0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24%</w:t>
            </w:r>
          </w:p>
        </w:tc>
      </w:tr>
      <w:tr w:rsidR="009650E9" w:rsidRPr="00811617" w14:paraId="68BFA4CD" w14:textId="77777777" w:rsidTr="00D10F8C">
        <w:trPr>
          <w:trHeight w:val="20"/>
          <w:jc w:val="center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D700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合计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FEAF2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53ED9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30%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8EB44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10%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60C7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50%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B7A4C" w14:textId="77777777" w:rsidR="009650E9" w:rsidRPr="00811617" w:rsidRDefault="009650E9" w:rsidP="00D10F8C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100%</w:t>
            </w:r>
          </w:p>
        </w:tc>
      </w:tr>
    </w:tbl>
    <w:p w14:paraId="1B223B98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11617">
        <w:rPr>
          <w:rFonts w:ascii="Times New Roman" w:eastAsia="宋体" w:hAnsi="Times New Roman" w:cs="Times New Roman"/>
          <w:color w:val="000000"/>
          <w:kern w:val="0"/>
          <w:sz w:val="24"/>
        </w:rPr>
        <w:t>各考试环节按照附件中的评分标准进行成绩评定。</w:t>
      </w:r>
    </w:p>
    <w:p w14:paraId="0B54F802" w14:textId="77777777" w:rsidR="009650E9" w:rsidRPr="00811617" w:rsidRDefault="009650E9" w:rsidP="009650E9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</w:pPr>
      <w:r w:rsidRPr="00811617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八、课程参考书目及资源</w:t>
      </w:r>
    </w:p>
    <w:p w14:paraId="55BB2AA2" w14:textId="77777777" w:rsidR="009650E9" w:rsidRPr="00811617" w:rsidRDefault="009650E9" w:rsidP="009650E9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811617">
        <w:rPr>
          <w:rFonts w:ascii="Times New Roman" w:eastAsia="宋体" w:hAnsi="Times New Roman" w:cs="Times New Roman"/>
          <w:sz w:val="24"/>
        </w:rPr>
        <w:t xml:space="preserve">1. </w:t>
      </w:r>
      <w:r w:rsidRPr="00811617">
        <w:rPr>
          <w:rFonts w:ascii="Times New Roman" w:eastAsia="宋体" w:hAnsi="Times New Roman" w:cs="Times New Roman"/>
          <w:sz w:val="24"/>
        </w:rPr>
        <w:t>王再英</w:t>
      </w:r>
      <w:r w:rsidRPr="00811617">
        <w:rPr>
          <w:rFonts w:ascii="Times New Roman" w:eastAsia="宋体" w:hAnsi="Times New Roman" w:cs="Times New Roman"/>
          <w:sz w:val="24"/>
        </w:rPr>
        <w:t xml:space="preserve">. </w:t>
      </w:r>
      <w:r w:rsidRPr="00811617">
        <w:rPr>
          <w:rFonts w:ascii="Times New Roman" w:eastAsia="宋体" w:hAnsi="Times New Roman" w:cs="Times New Roman"/>
          <w:sz w:val="24"/>
        </w:rPr>
        <w:t>过程控制系统与仪表．北京</w:t>
      </w:r>
      <w:r w:rsidRPr="00811617">
        <w:rPr>
          <w:rFonts w:ascii="Times New Roman" w:eastAsia="宋体" w:hAnsi="Times New Roman" w:cs="Times New Roman"/>
          <w:sz w:val="24"/>
        </w:rPr>
        <w:t xml:space="preserve">: </w:t>
      </w:r>
      <w:r w:rsidRPr="00811617">
        <w:rPr>
          <w:rFonts w:ascii="Times New Roman" w:eastAsia="宋体" w:hAnsi="Times New Roman" w:cs="Times New Roman"/>
          <w:sz w:val="24"/>
        </w:rPr>
        <w:t>机械工业出版社</w:t>
      </w:r>
      <w:r w:rsidRPr="00811617">
        <w:rPr>
          <w:rFonts w:ascii="Times New Roman" w:eastAsia="宋体" w:hAnsi="Times New Roman" w:cs="Times New Roman"/>
          <w:sz w:val="24"/>
        </w:rPr>
        <w:t>, 2006.</w:t>
      </w:r>
    </w:p>
    <w:p w14:paraId="085F74C1" w14:textId="77777777" w:rsidR="009650E9" w:rsidRPr="00811617" w:rsidRDefault="009650E9" w:rsidP="009650E9">
      <w:pPr>
        <w:widowControl/>
        <w:adjustRightInd w:val="0"/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811617">
        <w:rPr>
          <w:rFonts w:ascii="Times New Roman" w:eastAsia="宋体" w:hAnsi="Times New Roman" w:cs="Times New Roman"/>
          <w:sz w:val="24"/>
        </w:rPr>
        <w:t xml:space="preserve">2. </w:t>
      </w:r>
      <w:r w:rsidRPr="00811617">
        <w:rPr>
          <w:rFonts w:ascii="Times New Roman" w:eastAsia="宋体" w:hAnsi="Times New Roman" w:cs="Times New Roman"/>
          <w:sz w:val="24"/>
        </w:rPr>
        <w:t>邵裕森</w:t>
      </w:r>
      <w:r w:rsidRPr="00811617">
        <w:rPr>
          <w:rFonts w:ascii="Times New Roman" w:eastAsia="宋体" w:hAnsi="Times New Roman" w:cs="Times New Roman"/>
          <w:sz w:val="24"/>
        </w:rPr>
        <w:t xml:space="preserve">, </w:t>
      </w:r>
      <w:r w:rsidRPr="00811617">
        <w:rPr>
          <w:rFonts w:ascii="Times New Roman" w:eastAsia="宋体" w:hAnsi="Times New Roman" w:cs="Times New Roman"/>
          <w:sz w:val="24"/>
        </w:rPr>
        <w:t>戴先中</w:t>
      </w:r>
      <w:r w:rsidRPr="00811617">
        <w:rPr>
          <w:rFonts w:ascii="Times New Roman" w:eastAsia="宋体" w:hAnsi="Times New Roman" w:cs="Times New Roman"/>
          <w:sz w:val="24"/>
        </w:rPr>
        <w:t xml:space="preserve">. </w:t>
      </w:r>
      <w:r w:rsidRPr="00811617">
        <w:rPr>
          <w:rFonts w:ascii="Times New Roman" w:eastAsia="宋体" w:hAnsi="Times New Roman" w:cs="Times New Roman"/>
          <w:sz w:val="24"/>
        </w:rPr>
        <w:t>过程控制工程</w:t>
      </w:r>
      <w:r w:rsidRPr="00811617">
        <w:rPr>
          <w:rFonts w:ascii="Times New Roman" w:eastAsia="宋体" w:hAnsi="Times New Roman" w:cs="Times New Roman"/>
          <w:sz w:val="24"/>
        </w:rPr>
        <w:t>(</w:t>
      </w:r>
      <w:r w:rsidRPr="00811617">
        <w:rPr>
          <w:rFonts w:ascii="Times New Roman" w:eastAsia="宋体" w:hAnsi="Times New Roman" w:cs="Times New Roman"/>
          <w:sz w:val="24"/>
        </w:rPr>
        <w:t>第</w:t>
      </w:r>
      <w:r w:rsidRPr="00811617">
        <w:rPr>
          <w:rFonts w:ascii="Times New Roman" w:eastAsia="宋体" w:hAnsi="Times New Roman" w:cs="Times New Roman"/>
          <w:sz w:val="24"/>
        </w:rPr>
        <w:t>2</w:t>
      </w:r>
      <w:r w:rsidRPr="00811617">
        <w:rPr>
          <w:rFonts w:ascii="Times New Roman" w:eastAsia="宋体" w:hAnsi="Times New Roman" w:cs="Times New Roman"/>
          <w:sz w:val="24"/>
        </w:rPr>
        <w:t>版</w:t>
      </w:r>
      <w:r w:rsidRPr="00811617">
        <w:rPr>
          <w:rFonts w:ascii="Times New Roman" w:eastAsia="宋体" w:hAnsi="Times New Roman" w:cs="Times New Roman"/>
          <w:sz w:val="24"/>
        </w:rPr>
        <w:t xml:space="preserve">). </w:t>
      </w:r>
      <w:r w:rsidRPr="00811617">
        <w:rPr>
          <w:rFonts w:ascii="Times New Roman" w:eastAsia="宋体" w:hAnsi="Times New Roman" w:cs="Times New Roman"/>
          <w:sz w:val="24"/>
        </w:rPr>
        <w:t>北京</w:t>
      </w:r>
      <w:r w:rsidRPr="00811617">
        <w:rPr>
          <w:rFonts w:ascii="Times New Roman" w:eastAsia="宋体" w:hAnsi="Times New Roman" w:cs="Times New Roman"/>
          <w:sz w:val="24"/>
        </w:rPr>
        <w:t xml:space="preserve">: </w:t>
      </w:r>
      <w:r w:rsidRPr="00811617">
        <w:rPr>
          <w:rFonts w:ascii="Times New Roman" w:eastAsia="宋体" w:hAnsi="Times New Roman" w:cs="Times New Roman"/>
          <w:sz w:val="24"/>
        </w:rPr>
        <w:t>机械工业出版社</w:t>
      </w:r>
      <w:r w:rsidRPr="00811617">
        <w:rPr>
          <w:rFonts w:ascii="Times New Roman" w:eastAsia="宋体" w:hAnsi="Times New Roman" w:cs="Times New Roman"/>
          <w:sz w:val="24"/>
        </w:rPr>
        <w:t>, 2016.</w:t>
      </w:r>
    </w:p>
    <w:p w14:paraId="510EB2CE" w14:textId="77777777" w:rsidR="009650E9" w:rsidRPr="00811617" w:rsidRDefault="009650E9" w:rsidP="009650E9">
      <w:pPr>
        <w:adjustRightInd w:val="0"/>
        <w:snapToGrid w:val="0"/>
        <w:spacing w:line="420" w:lineRule="exact"/>
        <w:ind w:leftChars="228" w:left="719" w:hangingChars="100" w:hanging="240"/>
        <w:rPr>
          <w:rFonts w:ascii="Times New Roman" w:eastAsia="宋体" w:hAnsi="Times New Roman" w:cs="Times New Roman"/>
          <w:sz w:val="24"/>
        </w:rPr>
      </w:pPr>
      <w:r w:rsidRPr="00811617">
        <w:rPr>
          <w:rFonts w:ascii="Times New Roman" w:eastAsia="宋体" w:hAnsi="Times New Roman" w:cs="Times New Roman"/>
          <w:sz w:val="24"/>
        </w:rPr>
        <w:t xml:space="preserve">3. </w:t>
      </w:r>
      <w:r w:rsidRPr="00811617">
        <w:rPr>
          <w:rFonts w:ascii="Times New Roman" w:eastAsia="宋体" w:hAnsi="Times New Roman" w:cs="Times New Roman"/>
          <w:sz w:val="24"/>
        </w:rPr>
        <w:t>中国大学</w:t>
      </w:r>
      <w:r w:rsidRPr="00811617">
        <w:rPr>
          <w:rFonts w:ascii="Times New Roman" w:eastAsia="宋体" w:hAnsi="Times New Roman" w:cs="Times New Roman"/>
          <w:sz w:val="24"/>
        </w:rPr>
        <w:t>MOOC</w:t>
      </w:r>
      <w:r w:rsidRPr="00811617">
        <w:rPr>
          <w:rFonts w:ascii="Times New Roman" w:eastAsia="宋体" w:hAnsi="Times New Roman" w:cs="Times New Roman"/>
          <w:sz w:val="24"/>
        </w:rPr>
        <w:t>国家精品资源共享课</w:t>
      </w:r>
      <w:r w:rsidRPr="00811617">
        <w:rPr>
          <w:rFonts w:ascii="Times New Roman" w:eastAsia="宋体" w:hAnsi="Times New Roman" w:cs="Times New Roman"/>
          <w:sz w:val="24"/>
        </w:rPr>
        <w:t xml:space="preserve">, </w:t>
      </w:r>
      <w:r w:rsidRPr="00811617">
        <w:rPr>
          <w:rFonts w:ascii="Times New Roman" w:eastAsia="宋体" w:hAnsi="Times New Roman" w:cs="Times New Roman"/>
          <w:sz w:val="24"/>
        </w:rPr>
        <w:t>过程过程系统</w:t>
      </w:r>
      <w:r w:rsidRPr="00811617">
        <w:rPr>
          <w:rFonts w:ascii="Times New Roman" w:eastAsia="宋体" w:hAnsi="Times New Roman" w:cs="Times New Roman"/>
          <w:sz w:val="24"/>
        </w:rPr>
        <w:t xml:space="preserve">, </w:t>
      </w:r>
      <w:r w:rsidRPr="00811617">
        <w:rPr>
          <w:rFonts w:ascii="Times New Roman" w:eastAsia="宋体" w:hAnsi="Times New Roman" w:cs="Times New Roman"/>
          <w:sz w:val="24"/>
        </w:rPr>
        <w:t>南京邮电大学</w:t>
      </w:r>
      <w:r w:rsidRPr="00811617">
        <w:rPr>
          <w:rFonts w:ascii="Times New Roman" w:eastAsia="宋体" w:hAnsi="Times New Roman" w:cs="Times New Roman" w:hint="eastAsia"/>
          <w:sz w:val="24"/>
        </w:rPr>
        <w:t>,</w:t>
      </w:r>
      <w:r w:rsidRPr="00811617">
        <w:rPr>
          <w:rFonts w:ascii="Times New Roman" w:eastAsia="宋体" w:hAnsi="Times New Roman" w:cs="Times New Roman"/>
          <w:sz w:val="24"/>
        </w:rPr>
        <w:br/>
        <w:t>https://www.icourse163.org/course/NJUPT-1001752373.</w:t>
      </w:r>
    </w:p>
    <w:p w14:paraId="3BEE667F" w14:textId="77777777" w:rsidR="009650E9" w:rsidRPr="00811617" w:rsidRDefault="009650E9" w:rsidP="009650E9">
      <w:pPr>
        <w:spacing w:line="360" w:lineRule="auto"/>
        <w:rPr>
          <w:rFonts w:ascii="Times New Roman" w:eastAsia="宋体" w:hAnsi="Times New Roman" w:cs="Times New Roman"/>
          <w:sz w:val="24"/>
        </w:rPr>
      </w:pPr>
    </w:p>
    <w:p w14:paraId="43DEF1ED" w14:textId="77777777" w:rsidR="009650E9" w:rsidRPr="00811617" w:rsidRDefault="009650E9" w:rsidP="009650E9">
      <w:pPr>
        <w:widowControl/>
        <w:jc w:val="left"/>
        <w:rPr>
          <w:rFonts w:ascii="Times New Roman" w:eastAsia="宋体" w:hAnsi="Times New Roman" w:cs="Times New Roman"/>
          <w:sz w:val="24"/>
        </w:rPr>
      </w:pPr>
      <w:r w:rsidRPr="00811617">
        <w:rPr>
          <w:rFonts w:ascii="Times New Roman" w:eastAsia="宋体" w:hAnsi="Times New Roman" w:cs="Times New Roman"/>
          <w:sz w:val="24"/>
        </w:rPr>
        <w:br w:type="page"/>
      </w:r>
    </w:p>
    <w:p w14:paraId="5AF3D821" w14:textId="77777777" w:rsidR="009650E9" w:rsidRPr="00811617" w:rsidRDefault="009650E9" w:rsidP="009650E9">
      <w:pPr>
        <w:spacing w:line="300" w:lineRule="auto"/>
        <w:jc w:val="left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811617">
        <w:rPr>
          <w:rFonts w:ascii="Times New Roman" w:eastAsia="宋体" w:hAnsi="Times New Roman" w:cs="Times New Roman"/>
          <w:b/>
          <w:bCs/>
          <w:sz w:val="28"/>
          <w:szCs w:val="28"/>
        </w:rPr>
        <w:lastRenderedPageBreak/>
        <w:t>附件：评分标准</w:t>
      </w:r>
    </w:p>
    <w:p w14:paraId="57B74B52" w14:textId="77777777" w:rsidR="009650E9" w:rsidRPr="00811617" w:rsidRDefault="009650E9" w:rsidP="009650E9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559"/>
        <w:gridCol w:w="1418"/>
        <w:gridCol w:w="1276"/>
        <w:gridCol w:w="1134"/>
      </w:tblGrid>
      <w:tr w:rsidR="009650E9" w:rsidRPr="00811617" w14:paraId="3ABDA076" w14:textId="77777777" w:rsidTr="00D10F8C">
        <w:trPr>
          <w:jc w:val="center"/>
        </w:trPr>
        <w:tc>
          <w:tcPr>
            <w:tcW w:w="1555" w:type="dxa"/>
            <w:vAlign w:val="center"/>
          </w:tcPr>
          <w:p w14:paraId="2DD160C2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szCs w:val="21"/>
              </w:rPr>
              <w:t>考核环节</w:t>
            </w:r>
          </w:p>
        </w:tc>
        <w:tc>
          <w:tcPr>
            <w:tcW w:w="1417" w:type="dxa"/>
            <w:vAlign w:val="center"/>
          </w:tcPr>
          <w:p w14:paraId="5479AF64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优</w:t>
            </w:r>
          </w:p>
          <w:p w14:paraId="5B4A8304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90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100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 w14:paraId="54911BAD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良</w:t>
            </w:r>
          </w:p>
          <w:p w14:paraId="5DDF92EA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80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89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418" w:type="dxa"/>
            <w:vAlign w:val="center"/>
          </w:tcPr>
          <w:p w14:paraId="6513F764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中等</w:t>
            </w:r>
          </w:p>
          <w:p w14:paraId="4A06B61B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70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79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7E851088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及格</w:t>
            </w:r>
          </w:p>
          <w:p w14:paraId="51D832BB" w14:textId="77777777" w:rsidR="009650E9" w:rsidRPr="00811617" w:rsidRDefault="009650E9" w:rsidP="00D10F8C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69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6E1F1D8D" w14:textId="77777777" w:rsidR="009650E9" w:rsidRPr="00811617" w:rsidRDefault="009650E9" w:rsidP="00D10F8C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不及格（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&lt;60</w:t>
            </w:r>
            <w:r w:rsidRPr="00811617"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</w:tr>
      <w:tr w:rsidR="009650E9" w:rsidRPr="00811617" w14:paraId="58E7C529" w14:textId="77777777" w:rsidTr="00D10F8C">
        <w:trPr>
          <w:jc w:val="center"/>
        </w:trPr>
        <w:tc>
          <w:tcPr>
            <w:tcW w:w="1555" w:type="dxa"/>
            <w:vAlign w:val="center"/>
          </w:tcPr>
          <w:p w14:paraId="17C19A9F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szCs w:val="21"/>
              </w:rPr>
              <w:t>作业</w:t>
            </w:r>
          </w:p>
        </w:tc>
        <w:tc>
          <w:tcPr>
            <w:tcW w:w="1417" w:type="dxa"/>
            <w:vAlign w:val="center"/>
          </w:tcPr>
          <w:p w14:paraId="795591BC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认真独立完成、思路清晰、计算正确、书写工整规范。</w:t>
            </w:r>
          </w:p>
        </w:tc>
        <w:tc>
          <w:tcPr>
            <w:tcW w:w="1559" w:type="dxa"/>
            <w:vAlign w:val="center"/>
          </w:tcPr>
          <w:p w14:paraId="62C4E08A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独立完成作业、思路清晰、存在部分书写错误、书写工整规范。</w:t>
            </w:r>
          </w:p>
        </w:tc>
        <w:tc>
          <w:tcPr>
            <w:tcW w:w="1418" w:type="dxa"/>
            <w:vAlign w:val="center"/>
          </w:tcPr>
          <w:p w14:paraId="35E70917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</w:rPr>
              <w:t>独立完成作业、思路、过程部分可行，计算过程个别不正确。</w:t>
            </w:r>
          </w:p>
        </w:tc>
        <w:tc>
          <w:tcPr>
            <w:tcW w:w="1276" w:type="dxa"/>
            <w:vAlign w:val="center"/>
          </w:tcPr>
          <w:p w14:paraId="7B5493F7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</w:rPr>
              <w:t>不够认真，小部分抄袭、思路、过程部分尚可，计算过程部分不正确。</w:t>
            </w:r>
          </w:p>
        </w:tc>
        <w:tc>
          <w:tcPr>
            <w:tcW w:w="1134" w:type="dxa"/>
            <w:vAlign w:val="center"/>
          </w:tcPr>
          <w:p w14:paraId="76BD580C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</w:rPr>
              <w:t>不会做或者作业不完整，大量抄袭或未交作业。</w:t>
            </w:r>
          </w:p>
        </w:tc>
      </w:tr>
      <w:tr w:rsidR="009650E9" w:rsidRPr="00811617" w14:paraId="562DE4C2" w14:textId="77777777" w:rsidTr="00D10F8C">
        <w:trPr>
          <w:jc w:val="center"/>
        </w:trPr>
        <w:tc>
          <w:tcPr>
            <w:tcW w:w="1555" w:type="dxa"/>
            <w:vAlign w:val="center"/>
          </w:tcPr>
          <w:p w14:paraId="4E839906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szCs w:val="21"/>
              </w:rPr>
              <w:t>实验</w:t>
            </w:r>
          </w:p>
        </w:tc>
        <w:tc>
          <w:tcPr>
            <w:tcW w:w="1417" w:type="dxa"/>
            <w:vAlign w:val="center"/>
          </w:tcPr>
          <w:p w14:paraId="299260EF" w14:textId="77777777" w:rsidR="009650E9" w:rsidRPr="00811617" w:rsidRDefault="009650E9" w:rsidP="00D10F8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实验结论正确、过程清晰、数据完整、书写工整，符号、单位等按规范执行。</w:t>
            </w:r>
          </w:p>
        </w:tc>
        <w:tc>
          <w:tcPr>
            <w:tcW w:w="1559" w:type="dxa"/>
            <w:vAlign w:val="center"/>
          </w:tcPr>
          <w:p w14:paraId="6F9D7DEC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实验结论正确、过程较清晰、数据较完整、书写较工整，符号、单位等按规范执行。</w:t>
            </w:r>
          </w:p>
        </w:tc>
        <w:tc>
          <w:tcPr>
            <w:tcW w:w="1418" w:type="dxa"/>
            <w:vAlign w:val="center"/>
          </w:tcPr>
          <w:p w14:paraId="07F4C36B" w14:textId="77777777" w:rsidR="009650E9" w:rsidRPr="00811617" w:rsidRDefault="009650E9" w:rsidP="00D10F8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实验结论正确，过程较清晰、缺少实验分析、书写较工整，符号、单位等规范。</w:t>
            </w:r>
          </w:p>
        </w:tc>
        <w:tc>
          <w:tcPr>
            <w:tcW w:w="1276" w:type="dxa"/>
            <w:vAlign w:val="center"/>
          </w:tcPr>
          <w:p w14:paraId="53F99CF0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实验结论基本正确，过程基本清晰，符号、单位等基本规范。</w:t>
            </w:r>
          </w:p>
        </w:tc>
        <w:tc>
          <w:tcPr>
            <w:tcW w:w="1134" w:type="dxa"/>
            <w:vAlign w:val="center"/>
          </w:tcPr>
          <w:p w14:paraId="2A067E74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实验报告不完整、结论错误，态度不认真。</w:t>
            </w:r>
          </w:p>
        </w:tc>
      </w:tr>
      <w:tr w:rsidR="009650E9" w:rsidRPr="00811617" w14:paraId="563E2E6C" w14:textId="77777777" w:rsidTr="00D10F8C">
        <w:trPr>
          <w:jc w:val="center"/>
        </w:trPr>
        <w:tc>
          <w:tcPr>
            <w:tcW w:w="1555" w:type="dxa"/>
            <w:vAlign w:val="center"/>
          </w:tcPr>
          <w:p w14:paraId="39ADBE4B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szCs w:val="21"/>
              </w:rPr>
              <w:t>阶段测验</w:t>
            </w:r>
          </w:p>
        </w:tc>
        <w:tc>
          <w:tcPr>
            <w:tcW w:w="6804" w:type="dxa"/>
            <w:gridSpan w:val="5"/>
            <w:vAlign w:val="center"/>
          </w:tcPr>
          <w:p w14:paraId="596A1897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参照阶段测验试卷参考答案与评分标准</w:t>
            </w:r>
          </w:p>
        </w:tc>
      </w:tr>
      <w:tr w:rsidR="009650E9" w:rsidRPr="00811617" w14:paraId="01B76D86" w14:textId="77777777" w:rsidTr="00D10F8C">
        <w:trPr>
          <w:jc w:val="center"/>
        </w:trPr>
        <w:tc>
          <w:tcPr>
            <w:tcW w:w="1555" w:type="dxa"/>
            <w:vAlign w:val="center"/>
          </w:tcPr>
          <w:p w14:paraId="2A87CFB6" w14:textId="77777777" w:rsidR="009650E9" w:rsidRPr="00811617" w:rsidRDefault="009650E9" w:rsidP="00D10F8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color w:val="000000"/>
                <w:szCs w:val="21"/>
              </w:rPr>
              <w:t>期末考试</w:t>
            </w:r>
          </w:p>
        </w:tc>
        <w:tc>
          <w:tcPr>
            <w:tcW w:w="6804" w:type="dxa"/>
            <w:gridSpan w:val="5"/>
            <w:vAlign w:val="center"/>
          </w:tcPr>
          <w:p w14:paraId="373830DD" w14:textId="77777777" w:rsidR="009650E9" w:rsidRPr="00811617" w:rsidRDefault="009650E9" w:rsidP="00D10F8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11617">
              <w:rPr>
                <w:rFonts w:ascii="Times New Roman" w:eastAsia="宋体" w:hAnsi="Times New Roman" w:cs="Times New Roman"/>
                <w:szCs w:val="21"/>
              </w:rPr>
              <w:t>参照期末考试参考答案与评分标准</w:t>
            </w:r>
          </w:p>
        </w:tc>
      </w:tr>
    </w:tbl>
    <w:p w14:paraId="74F15BFC" w14:textId="77777777" w:rsidR="009650E9" w:rsidRPr="00811617" w:rsidRDefault="009650E9" w:rsidP="009650E9">
      <w:pPr>
        <w:tabs>
          <w:tab w:val="left" w:pos="705"/>
        </w:tabs>
        <w:spacing w:line="400" w:lineRule="exact"/>
        <w:rPr>
          <w:rFonts w:ascii="Times New Roman" w:eastAsia="宋体" w:hAnsi="Times New Roman" w:cs="Times New Roman"/>
          <w:szCs w:val="21"/>
        </w:rPr>
      </w:pPr>
    </w:p>
    <w:p w14:paraId="6A62B620" w14:textId="77777777" w:rsidR="003371DD" w:rsidRPr="009650E9" w:rsidRDefault="003371DD"/>
    <w:sectPr w:rsidR="003371DD" w:rsidRPr="00965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F7CD" w14:textId="77777777" w:rsidR="006F1E3A" w:rsidRDefault="006F1E3A" w:rsidP="009650E9">
      <w:r>
        <w:separator/>
      </w:r>
    </w:p>
  </w:endnote>
  <w:endnote w:type="continuationSeparator" w:id="0">
    <w:p w14:paraId="2925F245" w14:textId="77777777" w:rsidR="006F1E3A" w:rsidRDefault="006F1E3A" w:rsidP="00965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85E23" w14:textId="77777777" w:rsidR="006F1E3A" w:rsidRDefault="006F1E3A" w:rsidP="009650E9">
      <w:r>
        <w:separator/>
      </w:r>
    </w:p>
  </w:footnote>
  <w:footnote w:type="continuationSeparator" w:id="0">
    <w:p w14:paraId="519A6746" w14:textId="77777777" w:rsidR="006F1E3A" w:rsidRDefault="006F1E3A" w:rsidP="00965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F23"/>
    <w:rsid w:val="0009066C"/>
    <w:rsid w:val="000D3709"/>
    <w:rsid w:val="0013204E"/>
    <w:rsid w:val="00291AD2"/>
    <w:rsid w:val="002A7738"/>
    <w:rsid w:val="003327B6"/>
    <w:rsid w:val="003371DD"/>
    <w:rsid w:val="00370B9C"/>
    <w:rsid w:val="003D0071"/>
    <w:rsid w:val="00453BCC"/>
    <w:rsid w:val="004F6F30"/>
    <w:rsid w:val="00672E48"/>
    <w:rsid w:val="006F1E3A"/>
    <w:rsid w:val="006F751A"/>
    <w:rsid w:val="00700DEF"/>
    <w:rsid w:val="007462D2"/>
    <w:rsid w:val="00763CDC"/>
    <w:rsid w:val="007826CE"/>
    <w:rsid w:val="0079263A"/>
    <w:rsid w:val="008233B5"/>
    <w:rsid w:val="00841E24"/>
    <w:rsid w:val="00857BF2"/>
    <w:rsid w:val="008A7CFA"/>
    <w:rsid w:val="008F77AC"/>
    <w:rsid w:val="0094573F"/>
    <w:rsid w:val="009650E9"/>
    <w:rsid w:val="00982D3A"/>
    <w:rsid w:val="009E2FAC"/>
    <w:rsid w:val="00A321A3"/>
    <w:rsid w:val="00A63859"/>
    <w:rsid w:val="00AB39D0"/>
    <w:rsid w:val="00B2685A"/>
    <w:rsid w:val="00B746B5"/>
    <w:rsid w:val="00BF7F23"/>
    <w:rsid w:val="00C052A9"/>
    <w:rsid w:val="00C12B64"/>
    <w:rsid w:val="00C30169"/>
    <w:rsid w:val="00C303C2"/>
    <w:rsid w:val="00CB4C14"/>
    <w:rsid w:val="00CC2EE4"/>
    <w:rsid w:val="00DA1AE5"/>
    <w:rsid w:val="00E44548"/>
    <w:rsid w:val="00E92669"/>
    <w:rsid w:val="00EE2C16"/>
    <w:rsid w:val="00F41322"/>
    <w:rsid w:val="00F76EAC"/>
    <w:rsid w:val="00FE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16B39"/>
  <w15:chartTrackingRefBased/>
  <w15:docId w15:val="{7EDBDEFD-1A9B-4903-AE84-F5D4CEED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0E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50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5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50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jacky.li</dc:creator>
  <cp:keywords/>
  <dc:description/>
  <cp:lastModifiedBy>李 博</cp:lastModifiedBy>
  <cp:revision>16</cp:revision>
  <dcterms:created xsi:type="dcterms:W3CDTF">2021-10-21T04:16:00Z</dcterms:created>
  <dcterms:modified xsi:type="dcterms:W3CDTF">2024-05-09T13:46:00Z</dcterms:modified>
</cp:coreProperties>
</file>